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D8C" w:rsidRDefault="00EF3D8C" w:rsidP="00EF3D8C">
      <w:pPr>
        <w:jc w:val="center"/>
        <w:rPr>
          <w:sz w:val="32"/>
          <w:szCs w:val="32"/>
        </w:rPr>
      </w:pPr>
      <w:r w:rsidRPr="00EF3D8C">
        <w:rPr>
          <w:sz w:val="32"/>
          <w:szCs w:val="32"/>
        </w:rPr>
        <w:t>Championnat du sud 2018</w:t>
      </w:r>
      <w:r>
        <w:rPr>
          <w:sz w:val="32"/>
          <w:szCs w:val="32"/>
        </w:rPr>
        <w:t xml:space="preserve">  Répartition des pointages</w:t>
      </w:r>
    </w:p>
    <w:p w:rsidR="00EF3D8C" w:rsidRDefault="00EF3D8C" w:rsidP="00EF3D8C">
      <w:pPr>
        <w:jc w:val="center"/>
        <w:rPr>
          <w:sz w:val="32"/>
          <w:szCs w:val="32"/>
        </w:rPr>
      </w:pPr>
    </w:p>
    <w:p w:rsidR="00EF3D8C" w:rsidRDefault="00EF3D8C" w:rsidP="00EF3D8C">
      <w:pPr>
        <w:jc w:val="center"/>
        <w:rPr>
          <w:sz w:val="32"/>
          <w:szCs w:val="32"/>
        </w:rPr>
      </w:pPr>
    </w:p>
    <w:p w:rsidR="00EF3D8C" w:rsidRDefault="00EF3D8C" w:rsidP="00EF3D8C">
      <w:pPr>
        <w:jc w:val="center"/>
        <w:rPr>
          <w:sz w:val="32"/>
          <w:szCs w:val="32"/>
        </w:rPr>
      </w:pPr>
    </w:p>
    <w:p w:rsidR="00EF3D8C" w:rsidRDefault="00EF3D8C" w:rsidP="00EF3D8C">
      <w:pPr>
        <w:jc w:val="center"/>
        <w:rPr>
          <w:sz w:val="32"/>
          <w:szCs w:val="32"/>
        </w:rPr>
      </w:pPr>
    </w:p>
    <w:p w:rsidR="00EF3D8C" w:rsidRPr="00EF3D8C" w:rsidRDefault="00EF3D8C" w:rsidP="00EF3D8C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F60387" wp14:editId="0EF2199A">
            <wp:extent cx="5692775" cy="4896465"/>
            <wp:effectExtent l="0" t="0" r="3175" b="0"/>
            <wp:docPr id="1" name="Graphique 1">
              <a:extLst xmlns:a="http://schemas.openxmlformats.org/drawingml/2006/main">
                <a:ext uri="{FF2B5EF4-FFF2-40B4-BE49-F238E27FC236}">
                  <a16:creationId xmlns:a16="http://schemas.microsoft.com/office/drawing/2014/main" id="{1431D57B-DC1B-4792-8604-AA090FB9A1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EF3D8C" w:rsidRPr="00EF3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8C"/>
    <w:rsid w:val="006B5286"/>
    <w:rsid w:val="00E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AE21"/>
  <w15:chartTrackingRefBased/>
  <w15:docId w15:val="{A0EBFEF8-FE7C-4A25-9A82-045317E3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Répartition des pointages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6580927384076991E-2"/>
          <c:y val="0.17018457740993326"/>
          <c:w val="0.90286351706036749"/>
          <c:h val="0.4526550706038941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'stat points'!$B$18:$Q$18</c:f>
              <c:strCache>
                <c:ptCount val="16"/>
                <c:pt idx="0">
                  <c:v>93</c:v>
                </c:pt>
                <c:pt idx="1">
                  <c:v>91</c:v>
                </c:pt>
                <c:pt idx="2">
                  <c:v>90</c:v>
                </c:pt>
                <c:pt idx="3">
                  <c:v>89</c:v>
                </c:pt>
                <c:pt idx="4">
                  <c:v>88</c:v>
                </c:pt>
                <c:pt idx="5">
                  <c:v>87</c:v>
                </c:pt>
                <c:pt idx="6">
                  <c:v>86</c:v>
                </c:pt>
                <c:pt idx="7">
                  <c:v>85</c:v>
                </c:pt>
                <c:pt idx="8">
                  <c:v>84</c:v>
                </c:pt>
                <c:pt idx="9">
                  <c:v>83</c:v>
                </c:pt>
                <c:pt idx="10">
                  <c:v>82</c:v>
                </c:pt>
                <c:pt idx="11">
                  <c:v>81</c:v>
                </c:pt>
                <c:pt idx="12">
                  <c:v>80</c:v>
                </c:pt>
                <c:pt idx="13">
                  <c:v>- de 80</c:v>
                </c:pt>
                <c:pt idx="14">
                  <c:v>PC</c:v>
                </c:pt>
                <c:pt idx="15">
                  <c:v>INS</c:v>
                </c:pt>
              </c:strCache>
            </c:strRef>
          </c:cat>
          <c:val>
            <c:numRef>
              <c:f>'stat points'!$B$15:$Q$15</c:f>
              <c:numCache>
                <c:formatCode>General</c:formatCode>
                <c:ptCount val="16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7</c:v>
                </c:pt>
                <c:pt idx="7">
                  <c:v>8</c:v>
                </c:pt>
                <c:pt idx="8">
                  <c:v>7</c:v>
                </c:pt>
                <c:pt idx="9">
                  <c:v>3</c:v>
                </c:pt>
                <c:pt idx="10">
                  <c:v>0</c:v>
                </c:pt>
                <c:pt idx="11">
                  <c:v>6</c:v>
                </c:pt>
                <c:pt idx="12">
                  <c:v>3</c:v>
                </c:pt>
                <c:pt idx="13">
                  <c:v>37</c:v>
                </c:pt>
                <c:pt idx="14">
                  <c:v>35</c:v>
                </c:pt>
                <c:pt idx="15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7B-49E2-A2BE-6D9BE9C73A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8621848"/>
        <c:axId val="1"/>
      </c:barChart>
      <c:catAx>
        <c:axId val="46862184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Pointages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4686218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0.97571</cdr:x>
      <cdr:y>0.65288</cdr:y>
    </cdr:from>
    <cdr:to>
      <cdr:x>1</cdr:x>
      <cdr:y>0.78568</cdr:y>
    </cdr:to>
    <cdr:sp macro="" textlink="">
      <cdr:nvSpPr>
        <cdr:cNvPr id="3" name="ZoneTexte 2">
          <a:extLst xmlns:a="http://schemas.openxmlformats.org/drawingml/2006/main">
            <a:ext uri="{FF2B5EF4-FFF2-40B4-BE49-F238E27FC236}">
              <a16:creationId xmlns:a16="http://schemas.microsoft.com/office/drawing/2014/main" id="{A4FAA23A-74A9-4F1F-B7D3-7741D1B351F1}"/>
            </a:ext>
          </a:extLst>
        </cdr:cNvPr>
        <cdr:cNvSpPr txBox="1"/>
      </cdr:nvSpPr>
      <cdr:spPr>
        <a:xfrm xmlns:a="http://schemas.openxmlformats.org/drawingml/2006/main">
          <a:off x="4463475" y="1826238"/>
          <a:ext cx="111126" cy="3714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0.96946</cdr:x>
      <cdr:y>0.61088</cdr:y>
    </cdr:from>
    <cdr:to>
      <cdr:x>1</cdr:x>
      <cdr:y>0.83222</cdr:y>
    </cdr:to>
    <cdr:sp macro="" textlink="">
      <cdr:nvSpPr>
        <cdr:cNvPr id="4" name="ZoneTexte 3">
          <a:extLst xmlns:a="http://schemas.openxmlformats.org/drawingml/2006/main">
            <a:ext uri="{FF2B5EF4-FFF2-40B4-BE49-F238E27FC236}">
              <a16:creationId xmlns:a16="http://schemas.microsoft.com/office/drawing/2014/main" id="{591415CE-8015-4A8A-BB57-828C24731105}"/>
            </a:ext>
          </a:extLst>
        </cdr:cNvPr>
        <cdr:cNvSpPr txBox="1"/>
      </cdr:nvSpPr>
      <cdr:spPr>
        <a:xfrm xmlns:a="http://schemas.openxmlformats.org/drawingml/2006/main">
          <a:off x="4434901" y="1708762"/>
          <a:ext cx="139700" cy="61912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POIRE Raymond</dc:creator>
  <cp:keywords/>
  <dc:description/>
  <cp:lastModifiedBy>POIRE Raymond</cp:lastModifiedBy>
  <cp:revision>1</cp:revision>
  <dcterms:created xsi:type="dcterms:W3CDTF">2018-12-11T10:41:00Z</dcterms:created>
  <dcterms:modified xsi:type="dcterms:W3CDTF">2018-12-11T10:47:00Z</dcterms:modified>
</cp:coreProperties>
</file>