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F" w:rsidRPr="00610F0F" w:rsidRDefault="00610F0F" w:rsidP="00BB0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610F0F">
        <w:rPr>
          <w:rFonts w:ascii="MS Mincho" w:eastAsia="MS Mincho" w:hAnsi="MS Mincho" w:cs="MS Mincho" w:hint="eastAsia"/>
          <w:b/>
          <w:bCs/>
          <w:sz w:val="36"/>
          <w:szCs w:val="36"/>
          <w:lang w:eastAsia="fr-FR"/>
        </w:rPr>
        <w:t>優曇華</w:t>
      </w:r>
      <w:proofErr w:type="spellEnd"/>
      <w:r w:rsidRPr="00610F0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[UDONGE]</w:t>
      </w:r>
    </w:p>
    <w:p w:rsidR="00BB017A" w:rsidRDefault="00BB017A" w:rsidP="00BB0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/>
        </w:rPr>
      </w:pPr>
    </w:p>
    <w:p w:rsidR="00610F0F" w:rsidRPr="00610F0F" w:rsidRDefault="00610F0F" w:rsidP="00BB0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10F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/>
        </w:rPr>
        <w:t>FLEUR D’UDUMBARA</w:t>
      </w:r>
    </w:p>
    <w:p w:rsidR="00BB017A" w:rsidRDefault="00BB017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017A" w:rsidRDefault="00BB017A" w:rsidP="00BB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questions de Yoko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ce texte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017A" w:rsidRDefault="00BB017A" w:rsidP="00BB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été traitées lors des deux séances (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07 et 21/01.13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l'Institut d'Études Bouddhistes. </w:t>
      </w:r>
    </w:p>
    <w:p w:rsidR="00BB017A" w:rsidRPr="00610F0F" w:rsidRDefault="00BB017A" w:rsidP="00BB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comptes-rendus de ces deux séances figurent sur le blog </w:t>
      </w:r>
      <w:hyperlink r:id="rId5" w:history="1">
        <w:r>
          <w:rPr>
            <w:rStyle w:val="Lienhypertexte"/>
          </w:rPr>
          <w:t>shobogenzo.eu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10F0F" w:rsidRPr="00610F0F" w:rsidRDefault="00BB017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10F0F" w:rsidRPr="00610F0F" w:rsidRDefault="00610F0F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0F0F" w:rsidRPr="00610F0F" w:rsidRDefault="00610F0F" w:rsidP="00BB01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L’« 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Udonge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» s’ouvre sur la célébrissime scène fondatrice de la Voie de l’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Eveillé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laquelle l’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Eveillé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tritura une fleur d’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Udumbara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nenge</w:t>
      </w:r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拈華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et l’honorable 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Kâçyapa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 adressa un sourire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mishô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微笑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]. Sous son apparence très poétique, ce beau texte cache en fait une véritable confrontation entre 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des courants de l’école zen, très puissant en Chine sous la grande dynastie des Song : celui qui proclame la transmission directe en dehors des écritures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kyôge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betsuden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教外別伝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 avec d’autres termes emblématiques tels que « l’enseignement indépendant des mots »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furyû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monji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不立文字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], « la transmission de cœur à cœur »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ishin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denshin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以心伝心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], « l’aspect réel (est) sans aspect »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jissô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musô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実相無相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], etc. La « Fleur d’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Udumbara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est un texte décisif pour connaître l’enjeu fondamental du </w:t>
      </w:r>
      <w:proofErr w:type="spellStart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Shôbôgenzô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fut exposé le 12 du deuxième mois de l’an 1244 au temple 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Yoshimine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province d’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Echizen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. Il est classé 64</w:t>
      </w:r>
      <w:r w:rsidRPr="00610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texte de l’Ancienne édition.</w:t>
      </w:r>
    </w:p>
    <w:p w:rsidR="00BB017A" w:rsidRDefault="00BB017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610F0F" w:rsidRPr="00610F0F" w:rsidRDefault="00610F0F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0F0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Questions</w:t>
      </w:r>
    </w:p>
    <w:p w:rsidR="00610F0F" w:rsidRPr="00610F0F" w:rsidRDefault="00610F0F" w:rsidP="004F5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Explicitez le sens d’un oxymore contenu dans la phrase suivante : « </w:t>
      </w:r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S’il en est ainsi, tous les êtres [</w:t>
      </w:r>
      <w:proofErr w:type="spellStart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issai</w:t>
      </w:r>
      <w:proofErr w:type="spellEnd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610F0F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一</w:t>
      </w:r>
      <w:r w:rsidRPr="00DF3307">
        <w:rPr>
          <w:rFonts w:ascii="MS Mincho" w:eastAsia="MS Mincho" w:hAnsi="MS Mincho" w:cs="MS Mincho" w:hint="eastAsia"/>
          <w:iCs/>
          <w:sz w:val="24"/>
          <w:szCs w:val="24"/>
          <w:lang w:eastAsia="fr-FR"/>
        </w:rPr>
        <w:t>切</w:t>
      </w:r>
      <w:proofErr w:type="spellEnd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ne sont autres que la fleur d’</w:t>
      </w:r>
      <w:proofErr w:type="spellStart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Udumbara</w:t>
      </w:r>
      <w:proofErr w:type="spellEnd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udonge</w:t>
      </w:r>
      <w:proofErr w:type="spellEnd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742BF">
        <w:rPr>
          <w:rFonts w:ascii="MS Mincho" w:eastAsia="MS Mincho" w:hAnsi="MS Mincho" w:cs="MS Mincho" w:hint="eastAsia"/>
          <w:iCs/>
          <w:sz w:val="24"/>
          <w:szCs w:val="24"/>
          <w:lang w:eastAsia="fr-FR"/>
        </w:rPr>
        <w:t>優曇華</w:t>
      </w:r>
      <w:proofErr w:type="spellEnd"/>
      <w:r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], et c’est pourquoi il est dit qu’elle est rare. 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610F0F" w:rsidRPr="00610F0F" w:rsidRDefault="009957EB" w:rsidP="004F5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C’est le jeu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rô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610F0F" w:rsidRPr="00610F0F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弄</w:t>
      </w:r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de l’esprit et du souffle vital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seikon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610F0F" w:rsidRPr="00D742BF">
        <w:rPr>
          <w:rFonts w:ascii="MS Mincho" w:eastAsia="MS Mincho" w:hAnsi="MS Mincho" w:cs="MS Mincho" w:hint="eastAsia"/>
          <w:iCs/>
          <w:sz w:val="36"/>
          <w:szCs w:val="36"/>
          <w:lang w:eastAsia="fr-FR"/>
        </w:rPr>
        <w:t>精魂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qu’on appelle la trituration d’une fleur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nenge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610F0F" w:rsidRPr="00610F0F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拈華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 Le jeu de l’esprit et du souffle vital veut dire être assis tout simplement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shikantaza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610F0F" w:rsidRPr="00DF3307">
        <w:rPr>
          <w:rFonts w:ascii="MS Mincho" w:eastAsia="MS Mincho" w:hAnsi="MS Mincho" w:cs="MS Mincho" w:hint="eastAsia"/>
          <w:iCs/>
          <w:sz w:val="24"/>
          <w:szCs w:val="24"/>
          <w:lang w:eastAsia="fr-FR"/>
        </w:rPr>
        <w:t>只管打坐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et se dépouiller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datsuraku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610F0F" w:rsidRPr="00D742BF">
        <w:rPr>
          <w:rFonts w:ascii="MS Mincho" w:eastAsia="MS Mincho" w:hAnsi="MS Mincho" w:cs="MS Mincho" w:hint="eastAsia"/>
          <w:iCs/>
          <w:sz w:val="32"/>
          <w:szCs w:val="32"/>
          <w:lang w:eastAsia="fr-FR"/>
        </w:rPr>
        <w:t>脱落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du corps et du cœur [</w:t>
      </w:r>
      <w:proofErr w:type="spellStart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shinjin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610F0F" w:rsidRPr="00DF3307">
        <w:rPr>
          <w:rFonts w:ascii="MS Mincho" w:eastAsia="MS Mincho" w:hAnsi="MS Mincho" w:cs="MS Mincho" w:hint="eastAsia"/>
          <w:iCs/>
          <w:sz w:val="24"/>
          <w:szCs w:val="24"/>
          <w:lang w:eastAsia="fr-FR"/>
        </w:rPr>
        <w:t>身心</w:t>
      </w:r>
      <w:proofErr w:type="spellEnd"/>
      <w:r w:rsidR="00610F0F" w:rsidRPr="00610F0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</w:t>
      </w:r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Expliquez la quadruple identité affirmée par </w:t>
      </w:r>
      <w:proofErr w:type="spellStart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: la trituration d’une fleur [</w:t>
      </w:r>
      <w:proofErr w:type="spellStart"/>
      <w:r w:rsidR="00610F0F" w:rsidRPr="00D47D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nenge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10F0F"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拈華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 = le jeu de l’esprit du souffle vital [</w:t>
      </w:r>
      <w:proofErr w:type="spellStart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rô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seikon</w:t>
      </w:r>
      <w:r w:rsidR="00610F0F" w:rsidRPr="00D742BF">
        <w:rPr>
          <w:rFonts w:ascii="MS Mincho" w:eastAsia="MS Mincho" w:hAnsi="MS Mincho" w:cs="MS Mincho" w:hint="eastAsia"/>
          <w:sz w:val="36"/>
          <w:szCs w:val="36"/>
          <w:lang w:eastAsia="fr-FR"/>
        </w:rPr>
        <w:t>弄精魂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 = être assis tout simplement [</w:t>
      </w:r>
      <w:proofErr w:type="spellStart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shikantaza</w:t>
      </w:r>
      <w:r w:rsidR="00610F0F"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只管打坐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 = se dépouiller du corps et du cœur [</w:t>
      </w:r>
      <w:proofErr w:type="spellStart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shinjindatsuraku</w:t>
      </w:r>
      <w:r w:rsidR="00610F0F"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身心脱落</w:t>
      </w:r>
      <w:proofErr w:type="spellEnd"/>
      <w:r w:rsidR="00610F0F"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610F0F" w:rsidRPr="00610F0F" w:rsidRDefault="00610F0F" w:rsidP="004F5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En somme, qu’appelle-t-on la « fleur d’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Udumbara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» ? S’agirait-il d’une fleur parmi d’autres, ou bien serait-elle une fleur qui n’existe pas réellement, sinon dans une légende ?</w:t>
      </w:r>
    </w:p>
    <w:p w:rsidR="00610F0F" w:rsidRPr="00610F0F" w:rsidRDefault="00610F0F" w:rsidP="004F5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l’instar de maître 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Nyojô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, composez un court poème en utilisant obligatoirement ces deux mots : « fleur(s) »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ge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hana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華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 et « dépouillement du corps et du cœur »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shinjin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datsuraku</w:t>
      </w:r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身心脱落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].   </w:t>
      </w:r>
    </w:p>
    <w:p w:rsidR="00610F0F" w:rsidRPr="00610F0F" w:rsidRDefault="00610F0F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0F0F" w:rsidRPr="00610F0F" w:rsidRDefault="00610F0F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610F0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Kanjis</w:t>
      </w:r>
      <w:proofErr w:type="spellEnd"/>
      <w:r w:rsidRPr="00610F0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à apprendre</w:t>
      </w:r>
    </w:p>
    <w:p w:rsidR="00610F0F" w:rsidRPr="00610F0F" w:rsidRDefault="00610F0F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正法眼蔵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身心脱落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shinjindatsuraku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只管打坐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shikantaza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成道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jôdô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拈華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nenge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610F0F">
        <w:rPr>
          <w:rFonts w:ascii="MS Mincho" w:eastAsia="MS Mincho" w:hAnsi="MS Mincho" w:cs="MS Mincho" w:hint="eastAsia"/>
          <w:sz w:val="24"/>
          <w:szCs w:val="24"/>
          <w:lang w:eastAsia="fr-FR"/>
        </w:rPr>
        <w:t>一切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issai</w:t>
      </w:r>
      <w:proofErr w:type="spellEnd"/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610F0F" w:rsidRPr="00610F0F" w:rsidRDefault="00610F0F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0F0F" w:rsidRPr="00610F0F" w:rsidRDefault="00610F0F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610F0F" w:rsidRPr="00610F0F" w:rsidSect="001D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79"/>
    <w:multiLevelType w:val="multilevel"/>
    <w:tmpl w:val="247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E5E"/>
    <w:multiLevelType w:val="multilevel"/>
    <w:tmpl w:val="7C7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C96"/>
    <w:multiLevelType w:val="multilevel"/>
    <w:tmpl w:val="FEE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3BA"/>
    <w:multiLevelType w:val="multilevel"/>
    <w:tmpl w:val="63E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81104"/>
    <w:multiLevelType w:val="multi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4424"/>
    <w:multiLevelType w:val="multilevel"/>
    <w:tmpl w:val="D7D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9C0"/>
    <w:multiLevelType w:val="multilevel"/>
    <w:tmpl w:val="BFC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B7DDD"/>
    <w:multiLevelType w:val="multilevel"/>
    <w:tmpl w:val="B36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06CA3"/>
    <w:multiLevelType w:val="multilevel"/>
    <w:tmpl w:val="CF9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56223"/>
    <w:multiLevelType w:val="multilevel"/>
    <w:tmpl w:val="5E3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BC5"/>
    <w:multiLevelType w:val="multilevel"/>
    <w:tmpl w:val="92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0FF1"/>
    <w:multiLevelType w:val="multilevel"/>
    <w:tmpl w:val="A67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0F"/>
    <w:rsid w:val="00053473"/>
    <w:rsid w:val="00194CD8"/>
    <w:rsid w:val="001D0FD7"/>
    <w:rsid w:val="003C3639"/>
    <w:rsid w:val="004F521A"/>
    <w:rsid w:val="00610F0F"/>
    <w:rsid w:val="00717604"/>
    <w:rsid w:val="00804344"/>
    <w:rsid w:val="0084759C"/>
    <w:rsid w:val="008D0A5E"/>
    <w:rsid w:val="009957EB"/>
    <w:rsid w:val="00BB017A"/>
    <w:rsid w:val="00BB432E"/>
    <w:rsid w:val="00C72B17"/>
    <w:rsid w:val="00D47DC1"/>
    <w:rsid w:val="00D637F5"/>
    <w:rsid w:val="00D742BF"/>
    <w:rsid w:val="00DF3307"/>
    <w:rsid w:val="00E4226A"/>
    <w:rsid w:val="00F320EB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7"/>
  </w:style>
  <w:style w:type="paragraph" w:styleId="Titre2">
    <w:name w:val="heading 2"/>
    <w:basedOn w:val="Normal"/>
    <w:link w:val="Titre2Car"/>
    <w:uiPriority w:val="9"/>
    <w:qFormat/>
    <w:rsid w:val="0061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F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0F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F0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B0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bogenz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9</cp:revision>
  <cp:lastPrinted>2013-04-10T06:47:00Z</cp:lastPrinted>
  <dcterms:created xsi:type="dcterms:W3CDTF">2012-10-24T06:27:00Z</dcterms:created>
  <dcterms:modified xsi:type="dcterms:W3CDTF">2013-04-10T06:47:00Z</dcterms:modified>
</cp:coreProperties>
</file>