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6972DC" w:rsidRDefault="006972DC" w:rsidP="006972DC">
      <w:pPr>
        <w:jc w:val="center"/>
        <w:rPr>
          <w:b/>
        </w:rPr>
      </w:pPr>
      <w:r>
        <w:rPr>
          <w:b/>
        </w:rPr>
        <w:t>Devoir à la maison n°6</w:t>
      </w:r>
    </w:p>
    <w:p w:rsidR="006972DC" w:rsidRPr="006972DC" w:rsidRDefault="006972DC" w:rsidP="006972DC">
      <w:pPr>
        <w:jc w:val="center"/>
        <w:rPr>
          <w:b/>
        </w:rPr>
      </w:pPr>
      <w:r w:rsidRPr="006972DC">
        <w:rPr>
          <w:b/>
        </w:rPr>
        <w:t>Mathématique 5</w:t>
      </w:r>
      <w:r w:rsidRPr="006972DC">
        <w:rPr>
          <w:b/>
          <w:vertAlign w:val="superscript"/>
        </w:rPr>
        <w:t>ème</w:t>
      </w:r>
    </w:p>
    <w:p w:rsidR="006972DC" w:rsidRDefault="006972DC"/>
    <w:p w:rsidR="006972DC" w:rsidRPr="006972DC" w:rsidRDefault="006972DC">
      <w:pPr>
        <w:rPr>
          <w:b/>
          <w:u w:val="single"/>
        </w:rPr>
      </w:pPr>
      <w:r w:rsidRPr="006972DC">
        <w:rPr>
          <w:b/>
          <w:u w:val="single"/>
        </w:rPr>
        <w:t>Exercice n°1 :</w:t>
      </w:r>
    </w:p>
    <w:p w:rsidR="006972DC" w:rsidRDefault="006972DC">
      <w:r>
        <w:t>M. Polin a schématisé le terrain qu’il envisage d’acheter.</w:t>
      </w:r>
    </w:p>
    <w:p w:rsidR="006972DC" w:rsidRDefault="006B7486" w:rsidP="006B748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39568" cy="1380744"/>
            <wp:effectExtent l="19050" t="0" r="8382" b="0"/>
            <wp:docPr id="1" name="Image 0" descr="DM6 ex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6 ex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2DC" w:rsidRDefault="006972DC">
      <w:proofErr w:type="gramStart"/>
      <w:r>
        <w:t>1.a</w:t>
      </w:r>
      <w:proofErr w:type="gramEnd"/>
      <w:r>
        <w:t xml:space="preserve">. Ecrire </w:t>
      </w:r>
      <w:r w:rsidRPr="006972DC">
        <w:rPr>
          <w:b/>
          <w:u w:val="single"/>
        </w:rPr>
        <w:t>une expression</w:t>
      </w:r>
      <w:r>
        <w:t xml:space="preserve"> qui permet de calculer le périmètre (en mètres) du terrain.</w:t>
      </w:r>
    </w:p>
    <w:p w:rsidR="006972DC" w:rsidRDefault="006972DC" w:rsidP="00A1117C">
      <w:pPr>
        <w:ind w:left="142"/>
      </w:pPr>
      <w:r>
        <w:t>b. Calculer le périmètre.</w:t>
      </w:r>
    </w:p>
    <w:p w:rsidR="006972DC" w:rsidRDefault="006972DC" w:rsidP="006972DC">
      <w:proofErr w:type="gramStart"/>
      <w:r>
        <w:t>2.a</w:t>
      </w:r>
      <w:proofErr w:type="gramEnd"/>
      <w:r>
        <w:t xml:space="preserve">. Ecrire </w:t>
      </w:r>
      <w:r w:rsidRPr="006972DC">
        <w:rPr>
          <w:b/>
          <w:u w:val="single"/>
        </w:rPr>
        <w:t>une expression</w:t>
      </w:r>
      <w:r>
        <w:t xml:space="preserve"> qui permet de calculer l’aire (en m²) du terrain.</w:t>
      </w:r>
    </w:p>
    <w:p w:rsidR="006972DC" w:rsidRDefault="006972DC" w:rsidP="00A1117C">
      <w:pPr>
        <w:ind w:left="142"/>
      </w:pPr>
      <w:r>
        <w:t>b. Calculer cette aire.</w:t>
      </w:r>
    </w:p>
    <w:p w:rsidR="006972DC" w:rsidRDefault="006972DC" w:rsidP="006972DC"/>
    <w:p w:rsidR="006972DC" w:rsidRPr="006972DC" w:rsidRDefault="006972DC" w:rsidP="006972DC">
      <w:pPr>
        <w:rPr>
          <w:b/>
          <w:u w:val="single"/>
        </w:rPr>
      </w:pPr>
      <w:r w:rsidRPr="006972DC">
        <w:rPr>
          <w:b/>
          <w:u w:val="single"/>
        </w:rPr>
        <w:t>Exercice n°2 :</w:t>
      </w:r>
    </w:p>
    <w:p w:rsidR="006972DC" w:rsidRDefault="006972DC" w:rsidP="006972DC">
      <w:r>
        <w:t>Pour annoncer la naissance de son fils Noël, Adèle a créé un faire-part sur un site web. Pour toute commande, les frais de livraison s’élèvent à 12,70 €.</w:t>
      </w:r>
    </w:p>
    <w:p w:rsidR="006972DC" w:rsidRDefault="006972DC" w:rsidP="006972DC">
      <w:r>
        <w:t>Adèle a commandé 90 faire-part. Le montant total de la commande a été de 251,20 €.</w:t>
      </w:r>
    </w:p>
    <w:p w:rsidR="006972DC" w:rsidRDefault="006972DC" w:rsidP="006972DC">
      <w:r>
        <w:t>Comme il lui en manque, Adèle passe une deuxième commande de 40 faire-part.</w:t>
      </w:r>
    </w:p>
    <w:p w:rsidR="006972DC" w:rsidRDefault="006972DC" w:rsidP="006972DC">
      <w:r>
        <w:t>Le prix à l’unité d’un faire-part est le même que lors de la première commande.</w:t>
      </w:r>
    </w:p>
    <w:p w:rsidR="006972DC" w:rsidRDefault="006972DC" w:rsidP="006972DC">
      <w:pPr>
        <w:pStyle w:val="Paragraphedeliste"/>
        <w:numPr>
          <w:ilvl w:val="0"/>
          <w:numId w:val="2"/>
        </w:numPr>
      </w:pPr>
      <w:r>
        <w:t xml:space="preserve">a. Ecrire </w:t>
      </w:r>
      <w:r w:rsidRPr="006972DC">
        <w:rPr>
          <w:b/>
          <w:u w:val="single"/>
        </w:rPr>
        <w:t>une expression</w:t>
      </w:r>
      <w:r>
        <w:t xml:space="preserve"> qui permet de calculer le prix (en €) d’un faire-part.</w:t>
      </w:r>
    </w:p>
    <w:p w:rsidR="006972DC" w:rsidRDefault="006972DC" w:rsidP="006972DC">
      <w:pPr>
        <w:pStyle w:val="Paragraphedeliste"/>
        <w:ind w:left="1080"/>
      </w:pPr>
      <w:r>
        <w:t>b. Montrer qu’un faire-part coûte 2,65 €.</w:t>
      </w:r>
    </w:p>
    <w:p w:rsidR="006972DC" w:rsidRDefault="006972DC" w:rsidP="006972DC">
      <w:pPr>
        <w:ind w:left="709"/>
      </w:pPr>
      <w:r>
        <w:t xml:space="preserve">2. En déduire </w:t>
      </w:r>
      <w:r w:rsidRPr="006972DC">
        <w:rPr>
          <w:b/>
          <w:u w:val="single"/>
        </w:rPr>
        <w:t>une expression</w:t>
      </w:r>
      <w:r>
        <w:t xml:space="preserve"> qui permet de calculer le prix (en €) de la seconde commande.</w:t>
      </w:r>
    </w:p>
    <w:p w:rsidR="006972DC" w:rsidRDefault="006972DC" w:rsidP="006972DC">
      <w:pPr>
        <w:ind w:left="709"/>
      </w:pPr>
      <w:r>
        <w:t>3. Calculer le montant de la seconde commande.</w:t>
      </w:r>
    </w:p>
    <w:p w:rsidR="006972DC" w:rsidRDefault="006972DC"/>
    <w:sectPr w:rsidR="006972DC" w:rsidSect="00EC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396"/>
    <w:multiLevelType w:val="hybridMultilevel"/>
    <w:tmpl w:val="26640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3815"/>
    <w:multiLevelType w:val="hybridMultilevel"/>
    <w:tmpl w:val="FDA0983C"/>
    <w:lvl w:ilvl="0" w:tplc="B1245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72DC"/>
    <w:rsid w:val="002E63DD"/>
    <w:rsid w:val="00374F26"/>
    <w:rsid w:val="00394CC7"/>
    <w:rsid w:val="006972DC"/>
    <w:rsid w:val="006B7486"/>
    <w:rsid w:val="00894803"/>
    <w:rsid w:val="00A1117C"/>
    <w:rsid w:val="00C85328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2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2017-12-04T13:44:00Z</dcterms:created>
  <dcterms:modified xsi:type="dcterms:W3CDTF">2017-12-04T13:56:00Z</dcterms:modified>
</cp:coreProperties>
</file>