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69"/>
        <w:gridCol w:w="7769"/>
      </w:tblGrid>
      <w:tr w:rsidR="001B2CFD" w:rsidTr="00655A18">
        <w:tc>
          <w:tcPr>
            <w:tcW w:w="15538" w:type="dxa"/>
            <w:gridSpan w:val="2"/>
            <w:shd w:val="clear" w:color="auto" w:fill="00B0F0"/>
          </w:tcPr>
          <w:p w:rsidR="001B2CFD" w:rsidRDefault="001B2CFD" w:rsidP="001B2CFD">
            <w:pPr>
              <w:jc w:val="center"/>
            </w:pPr>
            <w:r>
              <w:t>S’APPROPRIER LE LANGAGE</w:t>
            </w:r>
          </w:p>
        </w:tc>
      </w:tr>
      <w:tr w:rsidR="001B2CFD" w:rsidTr="001B2CFD">
        <w:tc>
          <w:tcPr>
            <w:tcW w:w="7769" w:type="dxa"/>
          </w:tcPr>
          <w:p w:rsidR="001B2CFD" w:rsidRDefault="001B2CFD" w:rsidP="001B2CFD">
            <w:pPr>
              <w:jc w:val="center"/>
            </w:pPr>
            <w:r>
              <w:t>MS</w:t>
            </w:r>
          </w:p>
        </w:tc>
        <w:tc>
          <w:tcPr>
            <w:tcW w:w="7769" w:type="dxa"/>
          </w:tcPr>
          <w:p w:rsidR="001B2CFD" w:rsidRDefault="001B2CFD" w:rsidP="001B2CFD">
            <w:pPr>
              <w:jc w:val="center"/>
            </w:pPr>
            <w:r>
              <w:t>GS</w:t>
            </w:r>
          </w:p>
        </w:tc>
      </w:tr>
      <w:tr w:rsidR="00655A18" w:rsidRPr="00655A18" w:rsidTr="00315273">
        <w:tc>
          <w:tcPr>
            <w:tcW w:w="15538" w:type="dxa"/>
            <w:gridSpan w:val="2"/>
          </w:tcPr>
          <w:p w:rsidR="001B2CFD" w:rsidRPr="00655A18" w:rsidRDefault="001B2CFD" w:rsidP="001B2CFD">
            <w:pPr>
              <w:jc w:val="center"/>
              <w:rPr>
                <w:color w:val="548DD4" w:themeColor="text2" w:themeTint="99"/>
              </w:rPr>
            </w:pPr>
            <w:r w:rsidRPr="00655A18">
              <w:rPr>
                <w:color w:val="548DD4" w:themeColor="text2" w:themeTint="99"/>
              </w:rPr>
              <w:t>Echanger, s’exprimer.</w:t>
            </w:r>
          </w:p>
        </w:tc>
      </w:tr>
      <w:tr w:rsidR="001B2CFD" w:rsidRPr="00643EC1" w:rsidTr="001B2CFD">
        <w:tc>
          <w:tcPr>
            <w:tcW w:w="7769" w:type="dxa"/>
          </w:tcPr>
          <w:p w:rsidR="00370D6D" w:rsidRPr="00643EC1" w:rsidRDefault="00370D6D" w:rsidP="00370D6D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color w:val="000000"/>
                <w:lang w:val="x-none"/>
              </w:rPr>
            </w:pPr>
            <w:r w:rsidRPr="00643EC1">
              <w:rPr>
                <w:rFonts w:eastAsia="Times New Roman" w:cstheme="minorHAnsi"/>
                <w:color w:val="000000"/>
              </w:rPr>
              <w:t xml:space="preserve">- </w:t>
            </w:r>
            <w:r w:rsidRPr="00643EC1">
              <w:rPr>
                <w:rFonts w:eastAsia="Times New Roman" w:cstheme="minorHAnsi"/>
                <w:color w:val="000000"/>
                <w:lang w:val="x-none"/>
              </w:rPr>
              <w:t>Répondre en</w:t>
            </w:r>
            <w:r w:rsidRPr="00643EC1">
              <w:rPr>
                <w:rFonts w:eastAsia="Times New Roman" w:cstheme="minorHAnsi"/>
                <w:color w:val="000000"/>
              </w:rPr>
              <w:t xml:space="preserve"> </w:t>
            </w:r>
            <w:r w:rsidRPr="00643EC1">
              <w:rPr>
                <w:rFonts w:eastAsia="Times New Roman" w:cstheme="minorHAnsi"/>
                <w:color w:val="000000"/>
                <w:lang w:val="x-none"/>
              </w:rPr>
              <w:t>utilisant des</w:t>
            </w:r>
            <w:r w:rsidRPr="00643EC1">
              <w:rPr>
                <w:rFonts w:eastAsia="Times New Roman" w:cstheme="minorHAnsi"/>
                <w:color w:val="000000"/>
              </w:rPr>
              <w:t xml:space="preserve"> </w:t>
            </w:r>
            <w:r w:rsidRPr="00643EC1">
              <w:rPr>
                <w:rFonts w:eastAsia="Times New Roman" w:cstheme="minorHAnsi"/>
                <w:color w:val="000000"/>
                <w:lang w:val="x-none"/>
              </w:rPr>
              <w:t>structures imposées.</w:t>
            </w:r>
          </w:p>
          <w:p w:rsidR="001B2CFD" w:rsidRPr="00643EC1" w:rsidRDefault="00370D6D">
            <w:pPr>
              <w:rPr>
                <w:rFonts w:eastAsia="Times New Roman" w:cstheme="minorHAnsi"/>
                <w:color w:val="000000"/>
              </w:rPr>
            </w:pPr>
            <w:r w:rsidRPr="00643EC1">
              <w:rPr>
                <w:rFonts w:cstheme="minorHAnsi"/>
              </w:rPr>
              <w:t xml:space="preserve">- </w:t>
            </w:r>
            <w:r w:rsidRPr="00643EC1">
              <w:rPr>
                <w:rFonts w:eastAsia="Times New Roman" w:cstheme="minorHAnsi"/>
                <w:color w:val="000000"/>
                <w:lang w:val="x-none"/>
              </w:rPr>
              <w:t>Dire ou chanter seul</w:t>
            </w:r>
            <w:r w:rsidRPr="00643EC1">
              <w:rPr>
                <w:rFonts w:eastAsia="Times New Roman" w:cstheme="minorHAnsi"/>
                <w:color w:val="000000"/>
              </w:rPr>
              <w:t xml:space="preserve"> devant le groupe.</w:t>
            </w:r>
          </w:p>
          <w:p w:rsidR="00370D6D" w:rsidRPr="00643EC1" w:rsidRDefault="00370D6D" w:rsidP="00370D6D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color w:val="000000"/>
                <w:lang w:val="x-none"/>
              </w:rPr>
            </w:pPr>
            <w:r w:rsidRPr="00643EC1">
              <w:rPr>
                <w:rFonts w:eastAsia="Times New Roman" w:cstheme="minorHAnsi"/>
                <w:color w:val="000000"/>
              </w:rPr>
              <w:t xml:space="preserve">- </w:t>
            </w:r>
            <w:r w:rsidRPr="00643EC1">
              <w:rPr>
                <w:rFonts w:eastAsia="Times New Roman" w:cstheme="minorHAnsi"/>
                <w:color w:val="000000"/>
                <w:lang w:val="x-none"/>
              </w:rPr>
              <w:t>Expliquer une</w:t>
            </w:r>
            <w:r w:rsidRPr="00643EC1">
              <w:rPr>
                <w:rFonts w:eastAsia="Times New Roman" w:cstheme="minorHAnsi"/>
                <w:color w:val="000000"/>
              </w:rPr>
              <w:t xml:space="preserve"> </w:t>
            </w:r>
            <w:r w:rsidRPr="00643EC1">
              <w:rPr>
                <w:rFonts w:eastAsia="Times New Roman" w:cstheme="minorHAnsi"/>
                <w:color w:val="000000"/>
                <w:lang w:val="x-none"/>
              </w:rPr>
              <w:t>activité de la classe</w:t>
            </w:r>
            <w:r w:rsidRPr="00643EC1">
              <w:rPr>
                <w:rFonts w:eastAsia="Times New Roman" w:cstheme="minorHAnsi"/>
                <w:color w:val="000000"/>
              </w:rPr>
              <w:t xml:space="preserve"> </w:t>
            </w:r>
            <w:r w:rsidRPr="00643EC1">
              <w:rPr>
                <w:rFonts w:eastAsia="Times New Roman" w:cstheme="minorHAnsi"/>
                <w:color w:val="000000"/>
                <w:lang w:val="x-none"/>
              </w:rPr>
              <w:t>à un adulte.</w:t>
            </w:r>
          </w:p>
          <w:p w:rsidR="00370D6D" w:rsidRPr="00643EC1" w:rsidRDefault="00370D6D" w:rsidP="00370D6D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color w:val="000000"/>
              </w:rPr>
            </w:pPr>
            <w:r w:rsidRPr="00643EC1">
              <w:rPr>
                <w:rFonts w:cstheme="minorHAnsi"/>
              </w:rPr>
              <w:t xml:space="preserve">- </w:t>
            </w:r>
            <w:r w:rsidRPr="00643EC1">
              <w:rPr>
                <w:rFonts w:eastAsia="Times New Roman" w:cstheme="minorHAnsi"/>
                <w:color w:val="000000"/>
                <w:lang w:val="x-none"/>
              </w:rPr>
              <w:t>Rappeler un évènement vécu et connu de</w:t>
            </w:r>
            <w:r w:rsidRPr="00643EC1">
              <w:rPr>
                <w:rFonts w:eastAsia="Times New Roman" w:cstheme="minorHAnsi"/>
                <w:color w:val="000000"/>
              </w:rPr>
              <w:t xml:space="preserve"> </w:t>
            </w:r>
            <w:r w:rsidRPr="00643EC1">
              <w:rPr>
                <w:rFonts w:eastAsia="Times New Roman" w:cstheme="minorHAnsi"/>
                <w:color w:val="000000"/>
                <w:lang w:val="x-none"/>
              </w:rPr>
              <w:t>tous sans support.</w:t>
            </w:r>
          </w:p>
          <w:p w:rsidR="00370D6D" w:rsidRPr="00643EC1" w:rsidRDefault="00370D6D" w:rsidP="00370D6D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color w:val="000000"/>
                <w:lang w:val="x-none"/>
              </w:rPr>
            </w:pPr>
            <w:r w:rsidRPr="00643EC1">
              <w:rPr>
                <w:rFonts w:eastAsia="Times New Roman" w:cstheme="minorHAnsi"/>
                <w:color w:val="000000"/>
              </w:rPr>
              <w:t xml:space="preserve">- </w:t>
            </w:r>
            <w:r w:rsidRPr="00643EC1">
              <w:rPr>
                <w:rFonts w:eastAsia="Times New Roman" w:cstheme="minorHAnsi"/>
                <w:color w:val="000000"/>
                <w:lang w:val="x-none"/>
              </w:rPr>
              <w:t>Relater une histoire</w:t>
            </w:r>
            <w:r w:rsidRPr="00643EC1">
              <w:rPr>
                <w:rFonts w:eastAsia="Times New Roman" w:cstheme="minorHAnsi"/>
                <w:color w:val="000000"/>
              </w:rPr>
              <w:t xml:space="preserve"> </w:t>
            </w:r>
            <w:r w:rsidRPr="00643EC1">
              <w:rPr>
                <w:rFonts w:eastAsia="Times New Roman" w:cstheme="minorHAnsi"/>
                <w:color w:val="000000"/>
                <w:lang w:val="x-none"/>
              </w:rPr>
              <w:t>connue à partir des</w:t>
            </w:r>
            <w:r w:rsidRPr="00643EC1">
              <w:rPr>
                <w:rFonts w:eastAsia="Times New Roman" w:cstheme="minorHAnsi"/>
                <w:color w:val="000000"/>
              </w:rPr>
              <w:t xml:space="preserve"> </w:t>
            </w:r>
            <w:r w:rsidRPr="00643EC1">
              <w:rPr>
                <w:rFonts w:eastAsia="Times New Roman" w:cstheme="minorHAnsi"/>
                <w:color w:val="000000"/>
                <w:lang w:val="x-none"/>
              </w:rPr>
              <w:t>illustrations-clés.</w:t>
            </w:r>
          </w:p>
          <w:p w:rsidR="00370D6D" w:rsidRPr="00643EC1" w:rsidRDefault="00370D6D" w:rsidP="00370D6D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color w:val="000000"/>
              </w:rPr>
            </w:pPr>
            <w:r w:rsidRPr="00643EC1">
              <w:rPr>
                <w:rFonts w:eastAsia="Times New Roman" w:cstheme="minorHAnsi"/>
                <w:color w:val="000000"/>
              </w:rPr>
              <w:t xml:space="preserve">- </w:t>
            </w:r>
            <w:r w:rsidRPr="00643EC1">
              <w:rPr>
                <w:rFonts w:eastAsia="Times New Roman" w:cstheme="minorHAnsi"/>
                <w:color w:val="000000"/>
                <w:lang w:val="x-none"/>
              </w:rPr>
              <w:t>Comprendre deux consignes (phrase</w:t>
            </w:r>
            <w:r w:rsidRPr="00643EC1">
              <w:rPr>
                <w:rFonts w:eastAsia="Times New Roman" w:cstheme="minorHAnsi"/>
                <w:color w:val="000000"/>
              </w:rPr>
              <w:t xml:space="preserve"> </w:t>
            </w:r>
            <w:r w:rsidRPr="00643EC1">
              <w:rPr>
                <w:rFonts w:eastAsia="Times New Roman" w:cstheme="minorHAnsi"/>
                <w:color w:val="000000"/>
                <w:lang w:val="x-none"/>
              </w:rPr>
              <w:t>simple)</w:t>
            </w:r>
            <w:r w:rsidRPr="00643EC1">
              <w:rPr>
                <w:rFonts w:eastAsia="Times New Roman" w:cstheme="minorHAnsi"/>
                <w:color w:val="000000"/>
              </w:rPr>
              <w:t>.</w:t>
            </w:r>
          </w:p>
          <w:p w:rsidR="00370D6D" w:rsidRPr="00643EC1" w:rsidRDefault="00370D6D" w:rsidP="00CB79FD">
            <w:pPr>
              <w:autoSpaceDE w:val="0"/>
              <w:autoSpaceDN w:val="0"/>
              <w:adjustRightInd w:val="0"/>
              <w:snapToGrid w:val="0"/>
              <w:rPr>
                <w:rFonts w:cstheme="minorHAnsi"/>
              </w:rPr>
            </w:pPr>
          </w:p>
        </w:tc>
        <w:tc>
          <w:tcPr>
            <w:tcW w:w="7769" w:type="dxa"/>
          </w:tcPr>
          <w:p w:rsidR="001B2CFD" w:rsidRPr="00643EC1" w:rsidRDefault="00577C65">
            <w:pPr>
              <w:rPr>
                <w:rFonts w:cstheme="minorHAnsi"/>
              </w:rPr>
            </w:pPr>
            <w:r w:rsidRPr="00643EC1">
              <w:rPr>
                <w:rFonts w:cstheme="minorHAnsi"/>
              </w:rPr>
              <w:t>- Comprendre une histoire et le manifester en reformulant avec ses propres mots la trame narrative du récit.</w:t>
            </w:r>
          </w:p>
          <w:p w:rsidR="00643EC1" w:rsidRPr="00643EC1" w:rsidRDefault="00643EC1" w:rsidP="00643EC1">
            <w:pPr>
              <w:rPr>
                <w:rFonts w:cstheme="minorHAnsi"/>
              </w:rPr>
            </w:pPr>
            <w:r w:rsidRPr="00643EC1">
              <w:rPr>
                <w:rFonts w:cstheme="minorHAnsi"/>
              </w:rPr>
              <w:t xml:space="preserve">- </w:t>
            </w:r>
            <w:r w:rsidRPr="00643EC1">
              <w:rPr>
                <w:rFonts w:cstheme="minorHAnsi"/>
              </w:rPr>
              <w:t>Décrire une activité</w:t>
            </w:r>
            <w:r w:rsidRPr="00643EC1">
              <w:rPr>
                <w:rFonts w:cstheme="minorHAnsi"/>
              </w:rPr>
              <w:t xml:space="preserve"> </w:t>
            </w:r>
            <w:r w:rsidRPr="00643EC1">
              <w:rPr>
                <w:rFonts w:cstheme="minorHAnsi"/>
              </w:rPr>
              <w:t>ou un jeu et en</w:t>
            </w:r>
            <w:r w:rsidRPr="00643EC1">
              <w:rPr>
                <w:rFonts w:cstheme="minorHAnsi"/>
              </w:rPr>
              <w:t xml:space="preserve"> </w:t>
            </w:r>
            <w:r w:rsidRPr="00643EC1">
              <w:rPr>
                <w:rFonts w:cstheme="minorHAnsi"/>
              </w:rPr>
              <w:t>expliquer l’objectif.</w:t>
            </w:r>
          </w:p>
          <w:p w:rsidR="00643EC1" w:rsidRPr="00643EC1" w:rsidRDefault="00643EC1" w:rsidP="00643EC1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color w:val="000000"/>
                <w:lang w:val="x-none"/>
              </w:rPr>
            </w:pPr>
            <w:r w:rsidRPr="00643EC1">
              <w:rPr>
                <w:rFonts w:cstheme="minorHAnsi"/>
              </w:rPr>
              <w:t xml:space="preserve">- </w:t>
            </w:r>
            <w:r w:rsidRPr="00643EC1">
              <w:rPr>
                <w:rFonts w:eastAsia="Times New Roman" w:cstheme="minorHAnsi"/>
                <w:color w:val="000000"/>
                <w:lang w:val="x-none"/>
              </w:rPr>
              <w:t>Donner des</w:t>
            </w:r>
            <w:r w:rsidRPr="00643EC1">
              <w:rPr>
                <w:rFonts w:eastAsia="Times New Roman" w:cstheme="minorHAnsi"/>
                <w:color w:val="000000"/>
              </w:rPr>
              <w:t xml:space="preserve"> </w:t>
            </w:r>
            <w:r w:rsidRPr="00643EC1">
              <w:rPr>
                <w:rFonts w:eastAsia="Times New Roman" w:cstheme="minorHAnsi"/>
                <w:color w:val="000000"/>
                <w:lang w:val="x-none"/>
              </w:rPr>
              <w:t>arguments personnels</w:t>
            </w:r>
            <w:r w:rsidRPr="00643EC1">
              <w:rPr>
                <w:rFonts w:eastAsia="Times New Roman" w:cstheme="minorHAnsi"/>
                <w:color w:val="000000"/>
              </w:rPr>
              <w:t xml:space="preserve"> </w:t>
            </w:r>
            <w:r w:rsidRPr="00643EC1">
              <w:rPr>
                <w:rFonts w:eastAsia="Times New Roman" w:cstheme="minorHAnsi"/>
                <w:color w:val="000000"/>
                <w:lang w:val="x-none"/>
              </w:rPr>
              <w:t>pour justifier un acte,</w:t>
            </w:r>
          </w:p>
          <w:p w:rsidR="00643EC1" w:rsidRPr="00643EC1" w:rsidRDefault="00643EC1" w:rsidP="00643EC1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color w:val="000000"/>
                <w:lang w:val="x-none"/>
              </w:rPr>
            </w:pPr>
            <w:r w:rsidRPr="00643EC1">
              <w:rPr>
                <w:rFonts w:eastAsia="Times New Roman" w:cstheme="minorHAnsi"/>
                <w:color w:val="000000"/>
                <w:lang w:val="x-none"/>
              </w:rPr>
              <w:t>un refus, une</w:t>
            </w:r>
            <w:r w:rsidRPr="00643EC1">
              <w:rPr>
                <w:rFonts w:eastAsia="Times New Roman" w:cstheme="minorHAnsi"/>
                <w:color w:val="000000"/>
              </w:rPr>
              <w:t xml:space="preserve"> </w:t>
            </w:r>
            <w:r w:rsidRPr="00643EC1">
              <w:rPr>
                <w:rFonts w:eastAsia="Times New Roman" w:cstheme="minorHAnsi"/>
                <w:color w:val="000000"/>
                <w:lang w:val="x-none"/>
              </w:rPr>
              <w:t>préférence en utilisant</w:t>
            </w:r>
            <w:r w:rsidRPr="00643EC1">
              <w:rPr>
                <w:rFonts w:eastAsia="Times New Roman" w:cstheme="minorHAnsi"/>
                <w:color w:val="000000"/>
              </w:rPr>
              <w:t xml:space="preserve"> </w:t>
            </w:r>
            <w:r w:rsidRPr="00643EC1">
              <w:rPr>
                <w:rFonts w:eastAsia="Times New Roman" w:cstheme="minorHAnsi"/>
                <w:color w:val="000000"/>
                <w:lang w:val="x-none"/>
              </w:rPr>
              <w:t>à bon escient « parce</w:t>
            </w:r>
            <w:r w:rsidRPr="00643EC1">
              <w:rPr>
                <w:rFonts w:eastAsia="Times New Roman" w:cstheme="minorHAnsi"/>
                <w:color w:val="000000"/>
              </w:rPr>
              <w:t xml:space="preserve"> </w:t>
            </w:r>
            <w:r w:rsidRPr="00643EC1">
              <w:rPr>
                <w:rFonts w:eastAsia="Times New Roman" w:cstheme="minorHAnsi"/>
                <w:color w:val="000000"/>
                <w:lang w:val="x-none"/>
              </w:rPr>
              <w:t>que ».</w:t>
            </w:r>
          </w:p>
          <w:p w:rsidR="00643EC1" w:rsidRPr="00643EC1" w:rsidRDefault="00643EC1" w:rsidP="00643EC1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color w:val="000000"/>
                <w:lang w:val="x-none"/>
              </w:rPr>
            </w:pPr>
            <w:r w:rsidRPr="00643EC1">
              <w:rPr>
                <w:rFonts w:cstheme="minorHAnsi"/>
              </w:rPr>
              <w:t xml:space="preserve">- </w:t>
            </w:r>
            <w:r w:rsidRPr="00643EC1">
              <w:rPr>
                <w:rFonts w:eastAsia="Times New Roman" w:cstheme="minorHAnsi"/>
                <w:color w:val="000000"/>
                <w:lang w:val="x-none"/>
              </w:rPr>
              <w:t>Relater un événement</w:t>
            </w:r>
            <w:r w:rsidRPr="00643EC1">
              <w:rPr>
                <w:rFonts w:eastAsia="Times New Roman" w:cstheme="minorHAnsi"/>
                <w:color w:val="000000"/>
              </w:rPr>
              <w:t xml:space="preserve"> </w:t>
            </w:r>
            <w:r w:rsidRPr="00643EC1">
              <w:rPr>
                <w:rFonts w:eastAsia="Times New Roman" w:cstheme="minorHAnsi"/>
                <w:color w:val="000000"/>
                <w:lang w:val="x-none"/>
              </w:rPr>
              <w:t>inconnu des autres ;</w:t>
            </w:r>
            <w:r w:rsidRPr="00643EC1">
              <w:rPr>
                <w:rFonts w:eastAsia="Times New Roman" w:cstheme="minorHAnsi"/>
                <w:color w:val="000000"/>
              </w:rPr>
              <w:t xml:space="preserve"> </w:t>
            </w:r>
            <w:r w:rsidRPr="00643EC1">
              <w:rPr>
                <w:rFonts w:eastAsia="Times New Roman" w:cstheme="minorHAnsi"/>
                <w:color w:val="000000"/>
                <w:lang w:val="x-none"/>
              </w:rPr>
              <w:t>exposer un projet.</w:t>
            </w:r>
          </w:p>
          <w:p w:rsidR="00643EC1" w:rsidRPr="00643EC1" w:rsidRDefault="00643EC1" w:rsidP="00643EC1">
            <w:pPr>
              <w:rPr>
                <w:rFonts w:cstheme="minorHAnsi"/>
              </w:rPr>
            </w:pPr>
          </w:p>
        </w:tc>
      </w:tr>
      <w:tr w:rsidR="00655A18" w:rsidRPr="00655A18" w:rsidTr="008178B3">
        <w:tc>
          <w:tcPr>
            <w:tcW w:w="15538" w:type="dxa"/>
            <w:gridSpan w:val="2"/>
          </w:tcPr>
          <w:p w:rsidR="001B2CFD" w:rsidRPr="00655A18" w:rsidRDefault="001B2CFD" w:rsidP="001B2CFD">
            <w:pPr>
              <w:jc w:val="center"/>
              <w:rPr>
                <w:color w:val="548DD4" w:themeColor="text2" w:themeTint="99"/>
              </w:rPr>
            </w:pPr>
            <w:r w:rsidRPr="00655A18">
              <w:rPr>
                <w:color w:val="548DD4" w:themeColor="text2" w:themeTint="99"/>
              </w:rPr>
              <w:t>Comprendre.</w:t>
            </w:r>
          </w:p>
        </w:tc>
      </w:tr>
      <w:tr w:rsidR="001B2CFD" w:rsidRPr="00643EC1" w:rsidTr="001B2CFD">
        <w:tc>
          <w:tcPr>
            <w:tcW w:w="7769" w:type="dxa"/>
          </w:tcPr>
          <w:p w:rsidR="002A4C4E" w:rsidRPr="00643EC1" w:rsidRDefault="002A4C4E" w:rsidP="002A4C4E">
            <w:pPr>
              <w:rPr>
                <w:rFonts w:cstheme="minorHAnsi"/>
              </w:rPr>
            </w:pPr>
            <w:r w:rsidRPr="00643EC1">
              <w:rPr>
                <w:rFonts w:cstheme="minorHAnsi"/>
              </w:rPr>
              <w:t>- Identifier les personnages principaux d’une histoire (caractéristiques physique et morale)</w:t>
            </w:r>
          </w:p>
          <w:p w:rsidR="00CB79FD" w:rsidRPr="00643EC1" w:rsidRDefault="00CB79FD" w:rsidP="00CB79FD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color w:val="000000"/>
              </w:rPr>
            </w:pPr>
            <w:r w:rsidRPr="00643EC1">
              <w:rPr>
                <w:rFonts w:eastAsia="Times New Roman" w:cstheme="minorHAnsi"/>
                <w:color w:val="000000"/>
              </w:rPr>
              <w:t xml:space="preserve">- </w:t>
            </w:r>
            <w:r w:rsidRPr="00643EC1">
              <w:rPr>
                <w:rFonts w:eastAsia="Times New Roman" w:cstheme="minorHAnsi"/>
                <w:color w:val="000000"/>
                <w:lang w:val="x-none"/>
              </w:rPr>
              <w:t>Ecouter en silence un récit facile sans</w:t>
            </w:r>
            <w:r w:rsidRPr="00643EC1">
              <w:rPr>
                <w:rFonts w:eastAsia="Times New Roman" w:cstheme="minorHAnsi"/>
                <w:color w:val="000000"/>
              </w:rPr>
              <w:t xml:space="preserve"> support.</w:t>
            </w:r>
          </w:p>
          <w:p w:rsidR="00CB79FD" w:rsidRPr="00643EC1" w:rsidRDefault="00CB79FD" w:rsidP="00CB79FD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color w:val="000000"/>
                <w:lang w:val="x-none"/>
              </w:rPr>
            </w:pPr>
            <w:r w:rsidRPr="00643EC1">
              <w:rPr>
                <w:rFonts w:cstheme="minorHAnsi"/>
              </w:rPr>
              <w:t xml:space="preserve">- </w:t>
            </w:r>
            <w:r w:rsidRPr="00643EC1">
              <w:rPr>
                <w:rFonts w:eastAsia="Times New Roman" w:cstheme="minorHAnsi"/>
                <w:color w:val="000000"/>
                <w:lang w:val="x-none"/>
              </w:rPr>
              <w:t>Raconter une</w:t>
            </w:r>
            <w:r w:rsidRPr="00643EC1">
              <w:rPr>
                <w:rFonts w:eastAsia="Times New Roman" w:cstheme="minorHAnsi"/>
                <w:color w:val="000000"/>
              </w:rPr>
              <w:t xml:space="preserve"> </w:t>
            </w:r>
            <w:r w:rsidRPr="00643EC1">
              <w:rPr>
                <w:rFonts w:eastAsia="Times New Roman" w:cstheme="minorHAnsi"/>
                <w:color w:val="000000"/>
                <w:lang w:val="x-none"/>
              </w:rPr>
              <w:t>histoire plus</w:t>
            </w:r>
            <w:r w:rsidRPr="00643EC1">
              <w:rPr>
                <w:rFonts w:eastAsia="Times New Roman" w:cstheme="minorHAnsi"/>
                <w:color w:val="000000"/>
              </w:rPr>
              <w:t xml:space="preserve"> </w:t>
            </w:r>
            <w:r w:rsidRPr="00643EC1">
              <w:rPr>
                <w:rFonts w:eastAsia="Times New Roman" w:cstheme="minorHAnsi"/>
                <w:color w:val="000000"/>
                <w:lang w:val="x-none"/>
              </w:rPr>
              <w:t>complexe (2</w:t>
            </w:r>
            <w:r w:rsidRPr="00643EC1">
              <w:rPr>
                <w:rFonts w:eastAsia="Times New Roman" w:cstheme="minorHAnsi"/>
                <w:color w:val="000000"/>
              </w:rPr>
              <w:t xml:space="preserve"> </w:t>
            </w:r>
            <w:r w:rsidRPr="00643EC1">
              <w:rPr>
                <w:rFonts w:eastAsia="Times New Roman" w:cstheme="minorHAnsi"/>
                <w:color w:val="000000"/>
                <w:lang w:val="x-none"/>
              </w:rPr>
              <w:t>personnages, 1lieu,</w:t>
            </w:r>
            <w:r w:rsidRPr="00643EC1">
              <w:rPr>
                <w:rFonts w:eastAsia="Times New Roman" w:cstheme="minorHAnsi"/>
                <w:color w:val="000000"/>
              </w:rPr>
              <w:t xml:space="preserve"> </w:t>
            </w:r>
            <w:r w:rsidRPr="00643EC1">
              <w:rPr>
                <w:rFonts w:eastAsia="Times New Roman" w:cstheme="minorHAnsi"/>
                <w:color w:val="000000"/>
                <w:lang w:val="x-none"/>
              </w:rPr>
              <w:t>2 ou 3 actions).</w:t>
            </w:r>
          </w:p>
          <w:p w:rsidR="001B2CFD" w:rsidRPr="00643EC1" w:rsidRDefault="001B2CFD">
            <w:pPr>
              <w:rPr>
                <w:rFonts w:cstheme="minorHAnsi"/>
                <w:lang w:val="x-none"/>
              </w:rPr>
            </w:pPr>
          </w:p>
        </w:tc>
        <w:tc>
          <w:tcPr>
            <w:tcW w:w="7769" w:type="dxa"/>
          </w:tcPr>
          <w:p w:rsidR="00643EC1" w:rsidRPr="00CD09FE" w:rsidRDefault="00643EC1" w:rsidP="00643EC1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color w:val="000000"/>
                <w:lang w:val="x-none"/>
              </w:rPr>
            </w:pPr>
            <w:r w:rsidRPr="00CD09FE">
              <w:rPr>
                <w:rFonts w:eastAsia="Times New Roman" w:cstheme="minorHAnsi"/>
                <w:color w:val="000000"/>
              </w:rPr>
              <w:t xml:space="preserve">- </w:t>
            </w:r>
            <w:r w:rsidRPr="00CD09FE">
              <w:rPr>
                <w:rFonts w:eastAsia="Times New Roman" w:cstheme="minorHAnsi"/>
                <w:color w:val="000000"/>
                <w:lang w:val="x-none"/>
              </w:rPr>
              <w:t>Comprendre une</w:t>
            </w:r>
            <w:r w:rsidRPr="00CD09FE">
              <w:rPr>
                <w:rFonts w:eastAsia="Times New Roman" w:cstheme="minorHAnsi"/>
                <w:color w:val="000000"/>
              </w:rPr>
              <w:t xml:space="preserve"> </w:t>
            </w:r>
            <w:r w:rsidRPr="00CD09FE">
              <w:rPr>
                <w:rFonts w:eastAsia="Times New Roman" w:cstheme="minorHAnsi"/>
                <w:color w:val="000000"/>
                <w:lang w:val="x-none"/>
              </w:rPr>
              <w:t>histoire lue par</w:t>
            </w:r>
            <w:r w:rsidRPr="00CD09FE">
              <w:rPr>
                <w:rFonts w:eastAsia="Times New Roman" w:cstheme="minorHAnsi"/>
                <w:color w:val="000000"/>
              </w:rPr>
              <w:t xml:space="preserve"> </w:t>
            </w:r>
            <w:r w:rsidRPr="00CD09FE">
              <w:rPr>
                <w:rFonts w:eastAsia="Times New Roman" w:cstheme="minorHAnsi"/>
                <w:color w:val="000000"/>
                <w:lang w:val="x-none"/>
              </w:rPr>
              <w:t>l’enseignant :</w:t>
            </w:r>
            <w:r w:rsidRPr="00CD09FE">
              <w:rPr>
                <w:rFonts w:eastAsia="Times New Roman" w:cstheme="minorHAnsi"/>
                <w:color w:val="000000"/>
              </w:rPr>
              <w:t xml:space="preserve"> </w:t>
            </w:r>
            <w:r w:rsidRPr="00CD09FE">
              <w:rPr>
                <w:rFonts w:eastAsia="Times New Roman" w:cstheme="minorHAnsi"/>
                <w:color w:val="000000"/>
                <w:lang w:val="x-none"/>
              </w:rPr>
              <w:t>transposer en dessin</w:t>
            </w:r>
          </w:p>
          <w:p w:rsidR="00643EC1" w:rsidRPr="00CD09FE" w:rsidRDefault="00643EC1" w:rsidP="00643EC1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color w:val="000000"/>
                <w:lang w:val="x-none"/>
              </w:rPr>
            </w:pPr>
            <w:r w:rsidRPr="00CD09FE">
              <w:rPr>
                <w:rFonts w:eastAsia="Times New Roman" w:cstheme="minorHAnsi"/>
                <w:color w:val="000000"/>
                <w:lang w:val="x-none"/>
              </w:rPr>
              <w:t>l’événement majeur</w:t>
            </w:r>
            <w:r w:rsidRPr="00CD09FE">
              <w:rPr>
                <w:rFonts w:eastAsia="Times New Roman" w:cstheme="minorHAnsi"/>
                <w:color w:val="000000"/>
              </w:rPr>
              <w:t xml:space="preserve"> </w:t>
            </w:r>
            <w:r w:rsidRPr="00CD09FE">
              <w:rPr>
                <w:rFonts w:eastAsia="Times New Roman" w:cstheme="minorHAnsi"/>
                <w:color w:val="000000"/>
                <w:lang w:val="x-none"/>
              </w:rPr>
              <w:t>de l’histoire et</w:t>
            </w:r>
            <w:r w:rsidRPr="00CD09FE">
              <w:rPr>
                <w:rFonts w:eastAsia="Times New Roman" w:cstheme="minorHAnsi"/>
                <w:color w:val="000000"/>
              </w:rPr>
              <w:t xml:space="preserve"> </w:t>
            </w:r>
            <w:r w:rsidRPr="00CD09FE">
              <w:rPr>
                <w:rFonts w:eastAsia="Times New Roman" w:cstheme="minorHAnsi"/>
                <w:color w:val="000000"/>
                <w:lang w:val="x-none"/>
              </w:rPr>
              <w:t>pouvoir le verbaliser.</w:t>
            </w:r>
          </w:p>
          <w:p w:rsidR="001B2CFD" w:rsidRPr="00CD09FE" w:rsidRDefault="002A4C4E">
            <w:pPr>
              <w:rPr>
                <w:rFonts w:cstheme="minorHAnsi"/>
              </w:rPr>
            </w:pPr>
            <w:r w:rsidRPr="00CD09FE">
              <w:rPr>
                <w:rFonts w:cstheme="minorHAnsi"/>
              </w:rPr>
              <w:t>-Comprendre une histoire</w:t>
            </w:r>
            <w:r w:rsidR="00AA4132">
              <w:rPr>
                <w:rFonts w:cstheme="minorHAnsi"/>
              </w:rPr>
              <w:t xml:space="preserve"> (sans avoir tout de suite accès aux illustrations)</w:t>
            </w:r>
            <w:r w:rsidRPr="00CD09FE">
              <w:rPr>
                <w:rFonts w:cstheme="minorHAnsi"/>
              </w:rPr>
              <w:t xml:space="preserve"> et le manifester en reformulant avec ses propres mots la trame narrative du récit.</w:t>
            </w:r>
          </w:p>
          <w:p w:rsidR="00802863" w:rsidRPr="00CD09FE" w:rsidRDefault="00802863">
            <w:pPr>
              <w:rPr>
                <w:rFonts w:eastAsia="Times New Roman" w:cstheme="minorHAnsi"/>
                <w:color w:val="000000"/>
              </w:rPr>
            </w:pPr>
            <w:r w:rsidRPr="00CD09FE">
              <w:rPr>
                <w:rFonts w:cstheme="minorHAnsi"/>
              </w:rPr>
              <w:t xml:space="preserve">- </w:t>
            </w:r>
            <w:r w:rsidRPr="00CD09FE">
              <w:rPr>
                <w:rFonts w:eastAsia="Times New Roman" w:cstheme="minorHAnsi"/>
                <w:color w:val="000000"/>
                <w:lang w:val="x-none"/>
              </w:rPr>
              <w:t>Donner son avis sur une histoire</w:t>
            </w:r>
            <w:r w:rsidRPr="00CD09FE">
              <w:rPr>
                <w:rFonts w:eastAsia="Times New Roman" w:cstheme="minorHAnsi"/>
                <w:color w:val="000000"/>
              </w:rPr>
              <w:t>.</w:t>
            </w:r>
          </w:p>
          <w:p w:rsidR="00CD09FE" w:rsidRPr="00CD09FE" w:rsidRDefault="00CD09FE" w:rsidP="00CD09FE">
            <w:pPr>
              <w:autoSpaceDE w:val="0"/>
              <w:autoSpaceDN w:val="0"/>
              <w:adjustRightInd w:val="0"/>
              <w:snapToGrid w:val="0"/>
              <w:rPr>
                <w:rFonts w:cstheme="minorHAnsi"/>
              </w:rPr>
            </w:pPr>
            <w:r w:rsidRPr="00CD09FE">
              <w:rPr>
                <w:rFonts w:eastAsia="Times New Roman" w:cstheme="minorHAnsi"/>
                <w:color w:val="000000"/>
              </w:rPr>
              <w:t xml:space="preserve">- </w:t>
            </w:r>
            <w:r w:rsidRPr="00CD09FE">
              <w:rPr>
                <w:rFonts w:eastAsia="Times New Roman" w:cstheme="minorHAnsi"/>
                <w:color w:val="000000"/>
                <w:lang w:val="x-none"/>
              </w:rPr>
              <w:t>Comprendre des consignes données de</w:t>
            </w:r>
            <w:r w:rsidRPr="00CD09FE">
              <w:rPr>
                <w:rFonts w:eastAsia="Times New Roman" w:cstheme="minorHAnsi"/>
                <w:color w:val="000000"/>
              </w:rPr>
              <w:t xml:space="preserve"> </w:t>
            </w:r>
            <w:r w:rsidRPr="00CD09FE">
              <w:rPr>
                <w:rFonts w:eastAsia="Times New Roman" w:cstheme="minorHAnsi"/>
                <w:color w:val="000000"/>
                <w:lang w:val="x-none"/>
              </w:rPr>
              <w:t>manière collective</w:t>
            </w:r>
            <w:r w:rsidRPr="00CD09FE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655A18" w:rsidRPr="00655A18" w:rsidTr="00BA42D1">
        <w:tc>
          <w:tcPr>
            <w:tcW w:w="15538" w:type="dxa"/>
            <w:gridSpan w:val="2"/>
          </w:tcPr>
          <w:p w:rsidR="001B2CFD" w:rsidRPr="00655A18" w:rsidRDefault="001B2CFD" w:rsidP="001B2CFD">
            <w:pPr>
              <w:jc w:val="center"/>
              <w:rPr>
                <w:color w:val="548DD4" w:themeColor="text2" w:themeTint="99"/>
              </w:rPr>
            </w:pPr>
            <w:r w:rsidRPr="00655A18">
              <w:rPr>
                <w:color w:val="548DD4" w:themeColor="text2" w:themeTint="99"/>
              </w:rPr>
              <w:t>Progresser vers la maîtrise de la langue.</w:t>
            </w:r>
          </w:p>
        </w:tc>
      </w:tr>
      <w:tr w:rsidR="001B2CFD" w:rsidRPr="00643EC1" w:rsidTr="001B2CFD">
        <w:tc>
          <w:tcPr>
            <w:tcW w:w="7769" w:type="dxa"/>
          </w:tcPr>
          <w:p w:rsidR="001B2CFD" w:rsidRPr="00643EC1" w:rsidRDefault="002A4C4E">
            <w:pPr>
              <w:rPr>
                <w:rFonts w:cstheme="minorHAnsi"/>
              </w:rPr>
            </w:pPr>
            <w:r w:rsidRPr="00643EC1">
              <w:rPr>
                <w:rFonts w:cstheme="minorHAnsi"/>
              </w:rPr>
              <w:t>- Former des phrases complexes</w:t>
            </w:r>
            <w:r w:rsidR="002C0087">
              <w:t xml:space="preserve"> </w:t>
            </w:r>
            <w:proofErr w:type="gramStart"/>
            <w:r w:rsidR="002C0087">
              <w:t xml:space="preserve">( </w:t>
            </w:r>
            <w:proofErr w:type="spellStart"/>
            <w:r w:rsidR="002C0087">
              <w:t>S</w:t>
            </w:r>
            <w:proofErr w:type="gramEnd"/>
            <w:r w:rsidR="002C0087">
              <w:t>+V+cplmt</w:t>
            </w:r>
            <w:proofErr w:type="spellEnd"/>
            <w:r w:rsidR="002C0087">
              <w:t>)</w:t>
            </w:r>
            <w:r w:rsidRPr="00643EC1">
              <w:rPr>
                <w:rFonts w:cstheme="minorHAnsi"/>
              </w:rPr>
              <w:t>.</w:t>
            </w:r>
          </w:p>
          <w:p w:rsidR="00CB79FD" w:rsidRPr="00643EC1" w:rsidRDefault="00CB79FD" w:rsidP="00CB79FD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color w:val="000000"/>
              </w:rPr>
            </w:pPr>
            <w:r w:rsidRPr="00643EC1">
              <w:rPr>
                <w:rFonts w:cstheme="minorHAnsi"/>
              </w:rPr>
              <w:t xml:space="preserve">- </w:t>
            </w:r>
            <w:r w:rsidRPr="00681EDB">
              <w:rPr>
                <w:rFonts w:eastAsia="Times New Roman" w:cstheme="minorHAnsi"/>
                <w:color w:val="000000"/>
                <w:highlight w:val="yellow"/>
                <w:lang w:val="x-none"/>
              </w:rPr>
              <w:t>Nommer et classer</w:t>
            </w:r>
            <w:r w:rsidRPr="00681EDB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r w:rsidRPr="00681EDB">
              <w:rPr>
                <w:rFonts w:eastAsia="Times New Roman" w:cstheme="minorHAnsi"/>
                <w:color w:val="000000"/>
                <w:highlight w:val="yellow"/>
                <w:lang w:val="x-none"/>
              </w:rPr>
              <w:t>les</w:t>
            </w:r>
            <w:r w:rsidR="00681EDB" w:rsidRPr="00681EDB">
              <w:rPr>
                <w:rFonts w:eastAsia="Times New Roman" w:cstheme="minorHAnsi"/>
                <w:color w:val="000000"/>
                <w:highlight w:val="yellow"/>
              </w:rPr>
              <w:t xml:space="preserve"> aliments, fruits et</w:t>
            </w:r>
            <w:r w:rsidRPr="00681EDB">
              <w:rPr>
                <w:rFonts w:eastAsia="Times New Roman" w:cstheme="minorHAnsi"/>
                <w:color w:val="000000"/>
                <w:highlight w:val="yellow"/>
                <w:lang w:val="x-none"/>
              </w:rPr>
              <w:t xml:space="preserve"> légumes, les</w:t>
            </w:r>
            <w:r w:rsidRPr="00681EDB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r w:rsidRPr="00681EDB">
              <w:rPr>
                <w:rFonts w:eastAsia="Times New Roman" w:cstheme="minorHAnsi"/>
                <w:color w:val="000000"/>
                <w:highlight w:val="yellow"/>
                <w:lang w:val="x-none"/>
              </w:rPr>
              <w:t>ustensiles de la</w:t>
            </w:r>
            <w:r w:rsidRPr="00681EDB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r w:rsidRPr="00681EDB">
              <w:rPr>
                <w:rFonts w:eastAsia="Times New Roman" w:cstheme="minorHAnsi"/>
                <w:color w:val="000000"/>
                <w:highlight w:val="yellow"/>
                <w:lang w:val="x-none"/>
              </w:rPr>
              <w:t>cuisine</w:t>
            </w:r>
            <w:r w:rsidRPr="00681EDB">
              <w:rPr>
                <w:rFonts w:eastAsia="Times New Roman" w:cstheme="minorHAnsi"/>
                <w:color w:val="000000"/>
                <w:highlight w:val="yellow"/>
              </w:rPr>
              <w:t xml:space="preserve">, </w:t>
            </w:r>
            <w:r w:rsidRPr="00681EDB">
              <w:rPr>
                <w:rFonts w:eastAsia="Times New Roman" w:cstheme="minorHAnsi"/>
                <w:color w:val="000000"/>
                <w:highlight w:val="yellow"/>
                <w:lang w:val="x-none"/>
              </w:rPr>
              <w:t>les vêtements, le</w:t>
            </w:r>
            <w:r w:rsidRPr="00681EDB">
              <w:rPr>
                <w:rFonts w:eastAsia="Times New Roman" w:cstheme="minorHAnsi"/>
                <w:color w:val="000000"/>
                <w:highlight w:val="yellow"/>
              </w:rPr>
              <w:t xml:space="preserve"> </w:t>
            </w:r>
            <w:r w:rsidRPr="00681EDB">
              <w:rPr>
                <w:rFonts w:eastAsia="Times New Roman" w:cstheme="minorHAnsi"/>
                <w:color w:val="000000"/>
                <w:highlight w:val="yellow"/>
                <w:lang w:val="x-none"/>
              </w:rPr>
              <w:t>lexique</w:t>
            </w:r>
            <w:r w:rsidRPr="00681EDB">
              <w:rPr>
                <w:rFonts w:eastAsia="Times New Roman" w:cstheme="minorHAnsi"/>
                <w:color w:val="000000"/>
                <w:highlight w:val="yellow"/>
              </w:rPr>
              <w:t xml:space="preserve"> de</w:t>
            </w:r>
            <w:r w:rsidRPr="00681EDB">
              <w:rPr>
                <w:rFonts w:eastAsia="Times New Roman" w:cstheme="minorHAnsi"/>
                <w:color w:val="000000"/>
                <w:highlight w:val="yellow"/>
                <w:lang w:val="x-none"/>
              </w:rPr>
              <w:t xml:space="preserve"> hygiène et</w:t>
            </w:r>
            <w:r w:rsidRPr="00681EDB">
              <w:rPr>
                <w:rFonts w:eastAsia="Times New Roman" w:cstheme="minorHAnsi"/>
                <w:color w:val="000000"/>
                <w:highlight w:val="yellow"/>
              </w:rPr>
              <w:t xml:space="preserve"> du </w:t>
            </w:r>
            <w:r w:rsidRPr="00681EDB">
              <w:rPr>
                <w:rFonts w:eastAsia="Times New Roman" w:cstheme="minorHAnsi"/>
                <w:color w:val="000000"/>
                <w:highlight w:val="yellow"/>
                <w:lang w:val="x-none"/>
              </w:rPr>
              <w:t>sommeil</w:t>
            </w:r>
            <w:r w:rsidR="00681EDB" w:rsidRPr="00681EDB">
              <w:rPr>
                <w:rFonts w:eastAsia="Times New Roman" w:cstheme="minorHAnsi"/>
                <w:color w:val="000000"/>
                <w:highlight w:val="yellow"/>
              </w:rPr>
              <w:t xml:space="preserve"> (aussi avec les GS)</w:t>
            </w:r>
            <w:r w:rsidRPr="00681EDB">
              <w:rPr>
                <w:rFonts w:eastAsia="Times New Roman" w:cstheme="minorHAnsi"/>
                <w:color w:val="000000"/>
                <w:highlight w:val="yellow"/>
              </w:rPr>
              <w:t>.</w:t>
            </w:r>
          </w:p>
          <w:p w:rsidR="00CB79FD" w:rsidRPr="00643EC1" w:rsidRDefault="00CB79FD" w:rsidP="00CB79FD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color w:val="000000"/>
                <w:lang w:val="x-none"/>
              </w:rPr>
            </w:pPr>
            <w:r w:rsidRPr="00643EC1">
              <w:rPr>
                <w:rFonts w:eastAsia="Times New Roman" w:cstheme="minorHAnsi"/>
                <w:color w:val="000000"/>
              </w:rPr>
              <w:t xml:space="preserve">- </w:t>
            </w:r>
            <w:r w:rsidRPr="00643EC1">
              <w:rPr>
                <w:rFonts w:eastAsia="Times New Roman" w:cstheme="minorHAnsi"/>
                <w:color w:val="000000"/>
                <w:lang w:val="x-none"/>
              </w:rPr>
              <w:t>Comprendre, utiliser</w:t>
            </w:r>
            <w:r w:rsidRPr="00643EC1">
              <w:rPr>
                <w:rFonts w:eastAsia="Times New Roman" w:cstheme="minorHAnsi"/>
                <w:color w:val="000000"/>
              </w:rPr>
              <w:t xml:space="preserve"> </w:t>
            </w:r>
            <w:r w:rsidRPr="00643EC1">
              <w:rPr>
                <w:rFonts w:eastAsia="Times New Roman" w:cstheme="minorHAnsi"/>
                <w:color w:val="000000"/>
                <w:lang w:val="x-none"/>
              </w:rPr>
              <w:t>le vocabulaire à partir</w:t>
            </w:r>
            <w:r w:rsidRPr="00643EC1">
              <w:rPr>
                <w:rFonts w:eastAsia="Times New Roman" w:cstheme="minorHAnsi"/>
                <w:color w:val="000000"/>
              </w:rPr>
              <w:t xml:space="preserve"> </w:t>
            </w:r>
            <w:r w:rsidRPr="00643EC1">
              <w:rPr>
                <w:rFonts w:eastAsia="Times New Roman" w:cstheme="minorHAnsi"/>
                <w:color w:val="000000"/>
                <w:lang w:val="x-none"/>
              </w:rPr>
              <w:t>d’histoires</w:t>
            </w:r>
            <w:r w:rsidRPr="00643EC1">
              <w:rPr>
                <w:rFonts w:eastAsia="Times New Roman" w:cstheme="minorHAnsi"/>
                <w:color w:val="000000"/>
              </w:rPr>
              <w:t xml:space="preserve"> </w:t>
            </w:r>
            <w:r w:rsidRPr="00643EC1">
              <w:rPr>
                <w:rFonts w:eastAsia="Times New Roman" w:cstheme="minorHAnsi"/>
                <w:color w:val="000000"/>
                <w:lang w:val="x-none"/>
              </w:rPr>
              <w:t>entendues et</w:t>
            </w:r>
            <w:r w:rsidRPr="00643EC1">
              <w:rPr>
                <w:rFonts w:eastAsia="Times New Roman" w:cstheme="minorHAnsi"/>
                <w:color w:val="000000"/>
              </w:rPr>
              <w:t xml:space="preserve"> </w:t>
            </w:r>
            <w:r w:rsidRPr="00643EC1">
              <w:rPr>
                <w:rFonts w:eastAsia="Times New Roman" w:cstheme="minorHAnsi"/>
                <w:color w:val="000000"/>
                <w:lang w:val="x-none"/>
              </w:rPr>
              <w:t>connues.</w:t>
            </w:r>
          </w:p>
          <w:p w:rsidR="00CB79FD" w:rsidRPr="00643EC1" w:rsidRDefault="00CB79FD" w:rsidP="00CB79FD">
            <w:pPr>
              <w:autoSpaceDE w:val="0"/>
              <w:autoSpaceDN w:val="0"/>
              <w:adjustRightInd w:val="0"/>
              <w:snapToGrid w:val="0"/>
              <w:rPr>
                <w:rFonts w:cstheme="minorHAnsi"/>
              </w:rPr>
            </w:pPr>
          </w:p>
        </w:tc>
        <w:tc>
          <w:tcPr>
            <w:tcW w:w="7769" w:type="dxa"/>
          </w:tcPr>
          <w:p w:rsidR="002C0087" w:rsidRPr="00B3624F" w:rsidRDefault="002C0087" w:rsidP="002C0087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color w:val="000000"/>
                <w:lang w:val="x-none"/>
              </w:rPr>
            </w:pPr>
            <w:r w:rsidRPr="00B3624F">
              <w:rPr>
                <w:rFonts w:cstheme="minorHAnsi"/>
              </w:rPr>
              <w:t xml:space="preserve">- </w:t>
            </w:r>
            <w:r w:rsidRPr="00B3624F">
              <w:rPr>
                <w:rFonts w:eastAsia="Times New Roman" w:cstheme="minorHAnsi"/>
                <w:color w:val="000000"/>
                <w:lang w:val="x-none"/>
              </w:rPr>
              <w:t>Produire des phrases</w:t>
            </w:r>
            <w:r w:rsidRPr="00B3624F">
              <w:rPr>
                <w:rFonts w:eastAsia="Times New Roman" w:cstheme="minorHAnsi"/>
                <w:color w:val="000000"/>
              </w:rPr>
              <w:t xml:space="preserve"> </w:t>
            </w:r>
            <w:r w:rsidRPr="00B3624F">
              <w:rPr>
                <w:rFonts w:eastAsia="Times New Roman" w:cstheme="minorHAnsi"/>
                <w:color w:val="000000"/>
                <w:lang w:val="x-none"/>
              </w:rPr>
              <w:t>complexes</w:t>
            </w:r>
            <w:r w:rsidRPr="00B3624F">
              <w:rPr>
                <w:rFonts w:eastAsia="Times New Roman" w:cstheme="minorHAnsi"/>
                <w:color w:val="000000"/>
              </w:rPr>
              <w:t xml:space="preserve"> </w:t>
            </w:r>
            <w:r w:rsidRPr="00B3624F">
              <w:rPr>
                <w:rFonts w:eastAsia="Times New Roman" w:cstheme="minorHAnsi"/>
                <w:color w:val="000000"/>
                <w:lang w:val="x-none"/>
              </w:rPr>
              <w:t xml:space="preserve">(CC+S+V+C+ </w:t>
            </w:r>
            <w:proofErr w:type="spellStart"/>
            <w:r w:rsidRPr="00B3624F">
              <w:rPr>
                <w:rFonts w:eastAsia="Times New Roman" w:cstheme="minorHAnsi"/>
                <w:color w:val="000000"/>
                <w:lang w:val="x-none"/>
              </w:rPr>
              <w:t>Prop</w:t>
            </w:r>
            <w:proofErr w:type="spellEnd"/>
            <w:r w:rsidRPr="00B3624F">
              <w:rPr>
                <w:rFonts w:eastAsia="Times New Roman" w:cstheme="minorHAnsi"/>
                <w:color w:val="000000"/>
                <w:lang w:val="x-none"/>
              </w:rPr>
              <w:t>.</w:t>
            </w:r>
            <w:r w:rsidRPr="00B3624F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B3624F">
              <w:rPr>
                <w:rFonts w:eastAsia="Times New Roman" w:cstheme="minorHAnsi"/>
                <w:color w:val="000000"/>
                <w:lang w:val="x-none"/>
              </w:rPr>
              <w:t>Sub</w:t>
            </w:r>
            <w:proofErr w:type="spellEnd"/>
            <w:r w:rsidRPr="00B3624F">
              <w:rPr>
                <w:rFonts w:eastAsia="Times New Roman" w:cstheme="minorHAnsi"/>
                <w:color w:val="000000"/>
                <w:lang w:val="x-none"/>
              </w:rPr>
              <w:t>.) (Je pense que ..)</w:t>
            </w:r>
          </w:p>
          <w:p w:rsidR="00802863" w:rsidRPr="00B3624F" w:rsidRDefault="00802863" w:rsidP="00802863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color w:val="000000"/>
                <w:lang w:val="x-none"/>
              </w:rPr>
            </w:pPr>
            <w:r w:rsidRPr="00B3624F">
              <w:rPr>
                <w:rFonts w:eastAsia="Times New Roman" w:cstheme="minorHAnsi"/>
                <w:color w:val="000000"/>
              </w:rPr>
              <w:t xml:space="preserve">- </w:t>
            </w:r>
            <w:r w:rsidRPr="00B3624F">
              <w:rPr>
                <w:rFonts w:eastAsia="Times New Roman" w:cstheme="minorHAnsi"/>
                <w:color w:val="000000"/>
                <w:lang w:val="x-none"/>
              </w:rPr>
              <w:t>Comprendre, acquérir et utiliser un</w:t>
            </w:r>
            <w:r w:rsidRPr="00B3624F">
              <w:rPr>
                <w:rFonts w:eastAsia="Times New Roman" w:cstheme="minorHAnsi"/>
                <w:color w:val="000000"/>
              </w:rPr>
              <w:t xml:space="preserve"> </w:t>
            </w:r>
            <w:r w:rsidRPr="00B3624F">
              <w:rPr>
                <w:rFonts w:eastAsia="Times New Roman" w:cstheme="minorHAnsi"/>
                <w:color w:val="000000"/>
                <w:lang w:val="x-none"/>
              </w:rPr>
              <w:t>vocabulaire pertinent (noms, verbes, adjectifs,</w:t>
            </w:r>
            <w:r w:rsidRPr="00B3624F">
              <w:rPr>
                <w:rFonts w:eastAsia="Times New Roman" w:cstheme="minorHAnsi"/>
                <w:color w:val="000000"/>
              </w:rPr>
              <w:t xml:space="preserve"> </w:t>
            </w:r>
            <w:r w:rsidRPr="00B3624F">
              <w:rPr>
                <w:rFonts w:eastAsia="Times New Roman" w:cstheme="minorHAnsi"/>
                <w:color w:val="000000"/>
                <w:lang w:val="x-none"/>
              </w:rPr>
              <w:t>adverbes), concernant: les récits personnels et</w:t>
            </w:r>
          </w:p>
          <w:p w:rsidR="001B2CFD" w:rsidRPr="00B3624F" w:rsidRDefault="00802863" w:rsidP="00802863">
            <w:pPr>
              <w:autoSpaceDE w:val="0"/>
              <w:autoSpaceDN w:val="0"/>
              <w:adjustRightInd w:val="0"/>
              <w:snapToGrid w:val="0"/>
              <w:rPr>
                <w:rFonts w:cstheme="minorHAnsi"/>
              </w:rPr>
            </w:pPr>
            <w:r w:rsidRPr="00B3624F">
              <w:rPr>
                <w:rFonts w:eastAsia="Times New Roman" w:cstheme="minorHAnsi"/>
                <w:color w:val="000000"/>
                <w:lang w:val="x-none"/>
              </w:rPr>
              <w:t>le rappel des histoires entendues</w:t>
            </w:r>
            <w:r w:rsidRPr="00B3624F">
              <w:rPr>
                <w:rFonts w:eastAsia="Times New Roman" w:cstheme="minorHAnsi"/>
                <w:color w:val="000000"/>
              </w:rPr>
              <w:t xml:space="preserve"> </w:t>
            </w:r>
            <w:r w:rsidRPr="00B3624F">
              <w:rPr>
                <w:rFonts w:eastAsia="Times New Roman" w:cstheme="minorHAnsi"/>
                <w:color w:val="000000"/>
                <w:lang w:val="x-none"/>
              </w:rPr>
              <w:t>(caractérisation des personnages, relations</w:t>
            </w:r>
            <w:r w:rsidRPr="00B3624F">
              <w:rPr>
                <w:rFonts w:eastAsia="Times New Roman" w:cstheme="minorHAnsi"/>
                <w:color w:val="000000"/>
              </w:rPr>
              <w:t xml:space="preserve"> </w:t>
            </w:r>
            <w:r w:rsidRPr="00B3624F">
              <w:rPr>
                <w:rFonts w:eastAsia="Times New Roman" w:cstheme="minorHAnsi"/>
                <w:color w:val="000000"/>
                <w:lang w:val="x-none"/>
              </w:rPr>
              <w:t>entre eux, enchaînement logique et</w:t>
            </w:r>
            <w:r w:rsidRPr="00B3624F">
              <w:rPr>
                <w:rFonts w:eastAsia="Times New Roman" w:cstheme="minorHAnsi"/>
                <w:color w:val="000000"/>
              </w:rPr>
              <w:t xml:space="preserve"> </w:t>
            </w:r>
            <w:r w:rsidRPr="00B3624F">
              <w:rPr>
                <w:rFonts w:eastAsia="Times New Roman" w:cstheme="minorHAnsi"/>
                <w:color w:val="000000"/>
                <w:lang w:val="x-none"/>
              </w:rPr>
              <w:t>chronologique, relations spatiales)</w:t>
            </w:r>
          </w:p>
        </w:tc>
      </w:tr>
    </w:tbl>
    <w:p w:rsidR="00376675" w:rsidRDefault="00376675"/>
    <w:p w:rsidR="001B2CFD" w:rsidRDefault="001B2CF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69"/>
        <w:gridCol w:w="7769"/>
      </w:tblGrid>
      <w:tr w:rsidR="007F569E" w:rsidTr="00655A18">
        <w:tc>
          <w:tcPr>
            <w:tcW w:w="15538" w:type="dxa"/>
            <w:gridSpan w:val="2"/>
            <w:shd w:val="clear" w:color="auto" w:fill="DBE5F1" w:themeFill="accent1" w:themeFillTint="33"/>
          </w:tcPr>
          <w:p w:rsidR="007F569E" w:rsidRDefault="007F569E" w:rsidP="006123E3">
            <w:pPr>
              <w:jc w:val="center"/>
            </w:pPr>
            <w:r>
              <w:t>DECOUVRIR L’ECRIT</w:t>
            </w:r>
          </w:p>
        </w:tc>
      </w:tr>
      <w:tr w:rsidR="007F569E" w:rsidTr="006123E3">
        <w:tc>
          <w:tcPr>
            <w:tcW w:w="7769" w:type="dxa"/>
          </w:tcPr>
          <w:p w:rsidR="007F569E" w:rsidRDefault="007F569E" w:rsidP="006123E3">
            <w:pPr>
              <w:jc w:val="center"/>
            </w:pPr>
            <w:r>
              <w:t>MS</w:t>
            </w:r>
          </w:p>
        </w:tc>
        <w:tc>
          <w:tcPr>
            <w:tcW w:w="7769" w:type="dxa"/>
          </w:tcPr>
          <w:p w:rsidR="007F569E" w:rsidRDefault="007F569E" w:rsidP="006123E3">
            <w:pPr>
              <w:jc w:val="center"/>
            </w:pPr>
            <w:r>
              <w:t>GS</w:t>
            </w:r>
          </w:p>
        </w:tc>
      </w:tr>
      <w:tr w:rsidR="007F569E" w:rsidTr="00655A18">
        <w:tc>
          <w:tcPr>
            <w:tcW w:w="15538" w:type="dxa"/>
            <w:gridSpan w:val="2"/>
            <w:shd w:val="clear" w:color="auto" w:fill="DBE5F1" w:themeFill="accent1" w:themeFillTint="33"/>
          </w:tcPr>
          <w:p w:rsidR="007F569E" w:rsidRDefault="007F569E" w:rsidP="006123E3">
            <w:pPr>
              <w:jc w:val="center"/>
            </w:pPr>
            <w:r>
              <w:t>Se familiariser avec l’écrit.</w:t>
            </w:r>
          </w:p>
        </w:tc>
      </w:tr>
      <w:tr w:rsidR="00655A18" w:rsidRPr="00655A18" w:rsidTr="006123E3">
        <w:tc>
          <w:tcPr>
            <w:tcW w:w="15538" w:type="dxa"/>
            <w:gridSpan w:val="2"/>
          </w:tcPr>
          <w:p w:rsidR="007F569E" w:rsidRPr="00655A18" w:rsidRDefault="007F569E" w:rsidP="006123E3">
            <w:pPr>
              <w:jc w:val="center"/>
              <w:rPr>
                <w:color w:val="00B0F0"/>
              </w:rPr>
            </w:pPr>
            <w:r w:rsidRPr="00655A18">
              <w:rPr>
                <w:color w:val="00B0F0"/>
              </w:rPr>
              <w:t>Découvrir les supports de l’écrit.</w:t>
            </w:r>
          </w:p>
        </w:tc>
      </w:tr>
      <w:tr w:rsidR="007F569E" w:rsidRPr="00643EC1" w:rsidTr="006123E3">
        <w:tc>
          <w:tcPr>
            <w:tcW w:w="7769" w:type="dxa"/>
          </w:tcPr>
          <w:p w:rsidR="007F569E" w:rsidRPr="00AA4132" w:rsidRDefault="00CD09FE" w:rsidP="00CD09FE">
            <w:pPr>
              <w:rPr>
                <w:highlight w:val="cyan"/>
              </w:rPr>
            </w:pPr>
            <w:r w:rsidRPr="00AA4132">
              <w:rPr>
                <w:highlight w:val="cyan"/>
              </w:rPr>
              <w:t>- Différencier un livre d’histoires (albums de jeunesse), d’un livre documentaire.</w:t>
            </w:r>
          </w:p>
          <w:p w:rsidR="00CD09FE" w:rsidRPr="00643EC1" w:rsidRDefault="00CD09FE" w:rsidP="00CD09FE">
            <w:r w:rsidRPr="00AA4132">
              <w:rPr>
                <w:highlight w:val="cyan"/>
              </w:rPr>
              <w:t>- Rédiger en dictée à l’adulte les légendes de l’affiche sur les fourmis.</w:t>
            </w:r>
          </w:p>
        </w:tc>
        <w:tc>
          <w:tcPr>
            <w:tcW w:w="7769" w:type="dxa"/>
          </w:tcPr>
          <w:p w:rsidR="007F569E" w:rsidRPr="00AA4132" w:rsidRDefault="00577C65" w:rsidP="00577C65">
            <w:pPr>
              <w:rPr>
                <w:highlight w:val="cyan"/>
              </w:rPr>
            </w:pPr>
            <w:r w:rsidRPr="00643EC1">
              <w:t xml:space="preserve">- </w:t>
            </w:r>
            <w:r w:rsidRPr="00AA4132">
              <w:rPr>
                <w:highlight w:val="cyan"/>
              </w:rPr>
              <w:t>Se repérer dans un écrit documentaire (dans le cadre du projet d’élevage de fourmis) : Retrouver un livre documentaire dans la bibliothèque, le feuilleter et y trouver une information recherchée.</w:t>
            </w:r>
          </w:p>
          <w:p w:rsidR="00577C65" w:rsidRPr="00AA4132" w:rsidRDefault="00577C65" w:rsidP="00577C65">
            <w:pPr>
              <w:rPr>
                <w:highlight w:val="cyan"/>
              </w:rPr>
            </w:pPr>
            <w:r w:rsidRPr="00AA4132">
              <w:rPr>
                <w:highlight w:val="cyan"/>
              </w:rPr>
              <w:t>- Utiliser un sommaire (adapté) pour retrouver une page.</w:t>
            </w:r>
          </w:p>
          <w:p w:rsidR="00577C65" w:rsidRPr="00643EC1" w:rsidRDefault="00577C65" w:rsidP="00577C65">
            <w:r w:rsidRPr="00AA4132">
              <w:rPr>
                <w:highlight w:val="cyan"/>
              </w:rPr>
              <w:t xml:space="preserve">- Réaliser une affiche sur la fourmi pour le présenter aux </w:t>
            </w:r>
            <w:proofErr w:type="spellStart"/>
            <w:r w:rsidRPr="00AA4132">
              <w:rPr>
                <w:highlight w:val="cyan"/>
              </w:rPr>
              <w:t>cp</w:t>
            </w:r>
            <w:proofErr w:type="spellEnd"/>
            <w:r w:rsidRPr="00AA4132">
              <w:rPr>
                <w:highlight w:val="cyan"/>
              </w:rPr>
              <w:t xml:space="preserve"> (liaison GS-CP).</w:t>
            </w:r>
          </w:p>
        </w:tc>
      </w:tr>
      <w:tr w:rsidR="007F569E" w:rsidTr="006123E3">
        <w:tc>
          <w:tcPr>
            <w:tcW w:w="15538" w:type="dxa"/>
            <w:gridSpan w:val="2"/>
          </w:tcPr>
          <w:p w:rsidR="007F569E" w:rsidRPr="00655A18" w:rsidRDefault="007F569E" w:rsidP="006123E3">
            <w:pPr>
              <w:jc w:val="center"/>
              <w:rPr>
                <w:color w:val="00B0F0"/>
              </w:rPr>
            </w:pPr>
            <w:r w:rsidRPr="00655A18">
              <w:rPr>
                <w:color w:val="00B0F0"/>
              </w:rPr>
              <w:t>Découvrir la langue écrite.</w:t>
            </w:r>
          </w:p>
        </w:tc>
      </w:tr>
      <w:tr w:rsidR="007F569E" w:rsidTr="006123E3">
        <w:tc>
          <w:tcPr>
            <w:tcW w:w="7769" w:type="dxa"/>
          </w:tcPr>
          <w:p w:rsidR="00CD09FE" w:rsidRPr="00CA3EEC" w:rsidRDefault="00CD09FE" w:rsidP="00CD09FE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color w:val="000000"/>
              </w:rPr>
            </w:pPr>
            <w:r w:rsidRPr="00CA3EEC">
              <w:rPr>
                <w:rFonts w:eastAsia="Times New Roman" w:cstheme="minorHAnsi"/>
                <w:color w:val="000000"/>
              </w:rPr>
              <w:lastRenderedPageBreak/>
              <w:t xml:space="preserve">- </w:t>
            </w:r>
            <w:r w:rsidRPr="00CA3EEC">
              <w:rPr>
                <w:rFonts w:eastAsia="Times New Roman" w:cstheme="minorHAnsi"/>
                <w:color w:val="000000"/>
                <w:lang w:val="x-none"/>
              </w:rPr>
              <w:t>Ecouter des histoires qui ont des points communs, les comparer.</w:t>
            </w:r>
          </w:p>
          <w:p w:rsidR="00CD09FE" w:rsidRPr="00CA3EEC" w:rsidRDefault="00CD09FE" w:rsidP="00CD09FE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color w:val="000000"/>
              </w:rPr>
            </w:pPr>
            <w:r w:rsidRPr="00CA3EEC">
              <w:rPr>
                <w:rFonts w:eastAsia="Times New Roman" w:cstheme="minorHAnsi"/>
                <w:color w:val="000000"/>
              </w:rPr>
              <w:t xml:space="preserve">- </w:t>
            </w:r>
            <w:r w:rsidRPr="00CA3EEC">
              <w:rPr>
                <w:rFonts w:eastAsia="Times New Roman" w:cstheme="minorHAnsi"/>
                <w:color w:val="000000"/>
                <w:lang w:val="x-none"/>
              </w:rPr>
              <w:t>Rappeler le début d’une histoire lue par</w:t>
            </w:r>
            <w:r w:rsidRPr="00CA3EEC">
              <w:rPr>
                <w:rFonts w:eastAsia="Times New Roman" w:cstheme="minorHAnsi"/>
                <w:color w:val="000000"/>
              </w:rPr>
              <w:t xml:space="preserve"> </w:t>
            </w:r>
            <w:r w:rsidRPr="00CA3EEC">
              <w:rPr>
                <w:rFonts w:eastAsia="Times New Roman" w:cstheme="minorHAnsi"/>
                <w:color w:val="000000"/>
                <w:lang w:val="x-none"/>
              </w:rPr>
              <w:t xml:space="preserve">épisodes, par l’adulte et </w:t>
            </w:r>
            <w:r w:rsidR="00681EDB">
              <w:rPr>
                <w:rFonts w:eastAsia="Times New Roman" w:cstheme="minorHAnsi"/>
                <w:color w:val="000000"/>
              </w:rPr>
              <w:t>essayer</w:t>
            </w:r>
            <w:r w:rsidRPr="00CA3EEC">
              <w:rPr>
                <w:rFonts w:eastAsia="Times New Roman" w:cstheme="minorHAnsi"/>
                <w:color w:val="000000"/>
                <w:lang w:val="x-none"/>
              </w:rPr>
              <w:t xml:space="preserve"> d’anticiper la</w:t>
            </w:r>
            <w:r w:rsidRPr="00CA3EEC">
              <w:rPr>
                <w:rFonts w:eastAsia="Times New Roman" w:cstheme="minorHAnsi"/>
                <w:color w:val="000000"/>
              </w:rPr>
              <w:t xml:space="preserve"> </w:t>
            </w:r>
            <w:r w:rsidRPr="00CA3EEC">
              <w:rPr>
                <w:rFonts w:eastAsia="Times New Roman" w:cstheme="minorHAnsi"/>
                <w:color w:val="000000"/>
                <w:lang w:val="x-none"/>
              </w:rPr>
              <w:t>suite</w:t>
            </w:r>
            <w:r w:rsidRPr="00CA3EEC">
              <w:rPr>
                <w:rFonts w:eastAsia="Times New Roman" w:cstheme="minorHAnsi"/>
                <w:color w:val="000000"/>
              </w:rPr>
              <w:t>.</w:t>
            </w:r>
          </w:p>
          <w:p w:rsidR="00CA3EEC" w:rsidRPr="00CA3EEC" w:rsidRDefault="00CA3EEC" w:rsidP="00CA3EEC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color w:val="000000"/>
                <w:lang w:val="x-none"/>
              </w:rPr>
            </w:pPr>
            <w:r w:rsidRPr="00CA3EEC">
              <w:rPr>
                <w:rFonts w:eastAsia="Times New Roman" w:cstheme="minorHAnsi"/>
                <w:color w:val="000000"/>
              </w:rPr>
              <w:t xml:space="preserve">- </w:t>
            </w:r>
            <w:r w:rsidRPr="00CA3EEC">
              <w:rPr>
                <w:rFonts w:eastAsia="Times New Roman" w:cstheme="minorHAnsi"/>
                <w:color w:val="000000"/>
                <w:lang w:val="x-none"/>
              </w:rPr>
              <w:t>Ecouter un récit plus élaboré une comptine, une chanson dits ou</w:t>
            </w:r>
          </w:p>
          <w:p w:rsidR="00CA3EEC" w:rsidRPr="00CA3EEC" w:rsidRDefault="00CA3EEC" w:rsidP="00CA3EEC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color w:val="000000"/>
                <w:lang w:val="x-none"/>
              </w:rPr>
            </w:pPr>
            <w:r w:rsidRPr="00CA3EEC">
              <w:rPr>
                <w:rFonts w:eastAsia="Times New Roman" w:cstheme="minorHAnsi"/>
                <w:color w:val="000000"/>
                <w:lang w:val="x-none"/>
              </w:rPr>
              <w:t>lus par l’enseignant pour accoutumer l’enfant</w:t>
            </w:r>
            <w:r w:rsidRPr="00CA3EEC">
              <w:rPr>
                <w:rFonts w:eastAsia="Times New Roman" w:cstheme="minorHAnsi"/>
                <w:color w:val="000000"/>
              </w:rPr>
              <w:t xml:space="preserve"> </w:t>
            </w:r>
            <w:r w:rsidRPr="00CA3EEC">
              <w:rPr>
                <w:rFonts w:eastAsia="Times New Roman" w:cstheme="minorHAnsi"/>
                <w:color w:val="000000"/>
                <w:lang w:val="x-none"/>
              </w:rPr>
              <w:t>à comprendre un vocabulaire et une syntaxe</w:t>
            </w:r>
            <w:r w:rsidRPr="00CA3EEC">
              <w:rPr>
                <w:rFonts w:eastAsia="Times New Roman" w:cstheme="minorHAnsi"/>
                <w:color w:val="000000"/>
              </w:rPr>
              <w:t xml:space="preserve"> </w:t>
            </w:r>
            <w:r w:rsidRPr="00CA3EEC">
              <w:rPr>
                <w:rFonts w:eastAsia="Times New Roman" w:cstheme="minorHAnsi"/>
                <w:color w:val="000000"/>
                <w:lang w:val="x-none"/>
              </w:rPr>
              <w:t>moins familiers.</w:t>
            </w:r>
          </w:p>
          <w:p w:rsidR="00CA3EEC" w:rsidRPr="00CA3EEC" w:rsidRDefault="00CA3EEC" w:rsidP="00CD09FE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color w:val="000000"/>
              </w:rPr>
            </w:pPr>
          </w:p>
          <w:p w:rsidR="007F569E" w:rsidRPr="00CA3EEC" w:rsidRDefault="007F569E" w:rsidP="006123E3">
            <w:pPr>
              <w:rPr>
                <w:rFonts w:cstheme="minorHAnsi"/>
                <w:lang w:val="x-none"/>
              </w:rPr>
            </w:pPr>
          </w:p>
        </w:tc>
        <w:tc>
          <w:tcPr>
            <w:tcW w:w="7769" w:type="dxa"/>
          </w:tcPr>
          <w:p w:rsidR="00CA3EEC" w:rsidRPr="00CA3EEC" w:rsidRDefault="00CA3EEC" w:rsidP="00CA3EEC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color w:val="000000"/>
              </w:rPr>
            </w:pPr>
            <w:r w:rsidRPr="00CA3EEC">
              <w:rPr>
                <w:rFonts w:eastAsia="Times New Roman" w:cstheme="minorHAnsi"/>
                <w:color w:val="000000"/>
              </w:rPr>
              <w:t xml:space="preserve">- </w:t>
            </w:r>
            <w:r w:rsidRPr="00CA3EEC">
              <w:rPr>
                <w:rFonts w:eastAsia="Times New Roman" w:cstheme="minorHAnsi"/>
                <w:color w:val="000000"/>
                <w:lang w:val="x-none"/>
              </w:rPr>
              <w:t>Ecouter des histoires qui ont des points communs, les comparer.</w:t>
            </w:r>
          </w:p>
          <w:p w:rsidR="00CA3EEC" w:rsidRPr="00CA3EEC" w:rsidRDefault="00CA3EEC" w:rsidP="00CA3EEC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color w:val="000000"/>
                <w:lang w:val="x-none"/>
              </w:rPr>
            </w:pPr>
            <w:r w:rsidRPr="00CA3EEC">
              <w:rPr>
                <w:rFonts w:eastAsia="Times New Roman" w:cstheme="minorHAnsi"/>
                <w:color w:val="000000"/>
              </w:rPr>
              <w:t xml:space="preserve">- </w:t>
            </w:r>
            <w:r w:rsidRPr="00CA3EEC">
              <w:rPr>
                <w:rFonts w:eastAsia="Times New Roman" w:cstheme="minorHAnsi"/>
                <w:color w:val="000000"/>
                <w:lang w:val="x-none"/>
              </w:rPr>
              <w:t>Connaître un conte dans différentes versions ;</w:t>
            </w:r>
          </w:p>
          <w:p w:rsidR="00CA3EEC" w:rsidRPr="00CA3EEC" w:rsidRDefault="00CA3EEC" w:rsidP="00CA3EEC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color w:val="000000"/>
                <w:lang w:val="x-none"/>
              </w:rPr>
            </w:pPr>
            <w:r w:rsidRPr="00CA3EEC">
              <w:rPr>
                <w:rFonts w:eastAsia="Times New Roman" w:cstheme="minorHAnsi"/>
                <w:color w:val="000000"/>
                <w:lang w:val="x-none"/>
              </w:rPr>
              <w:t>établir des comparaisons entre elles.</w:t>
            </w:r>
          </w:p>
          <w:p w:rsidR="007F569E" w:rsidRPr="00CA3EEC" w:rsidRDefault="007F569E" w:rsidP="006123E3">
            <w:pPr>
              <w:rPr>
                <w:rFonts w:cstheme="minorHAnsi"/>
                <w:lang w:val="x-none"/>
              </w:rPr>
            </w:pPr>
          </w:p>
        </w:tc>
      </w:tr>
      <w:tr w:rsidR="007F569E" w:rsidTr="006123E3">
        <w:tc>
          <w:tcPr>
            <w:tcW w:w="15538" w:type="dxa"/>
            <w:gridSpan w:val="2"/>
          </w:tcPr>
          <w:p w:rsidR="007F569E" w:rsidRPr="00655A18" w:rsidRDefault="007F569E" w:rsidP="006123E3">
            <w:pPr>
              <w:jc w:val="center"/>
              <w:rPr>
                <w:color w:val="00B0F0"/>
              </w:rPr>
            </w:pPr>
            <w:r w:rsidRPr="00655A18">
              <w:rPr>
                <w:color w:val="00B0F0"/>
              </w:rPr>
              <w:t>Contribuer à l’écriture de textes.</w:t>
            </w:r>
          </w:p>
        </w:tc>
      </w:tr>
      <w:tr w:rsidR="007F569E" w:rsidTr="006123E3">
        <w:tc>
          <w:tcPr>
            <w:tcW w:w="7769" w:type="dxa"/>
          </w:tcPr>
          <w:p w:rsidR="007F569E" w:rsidRPr="00AA4132" w:rsidRDefault="00CB79FD" w:rsidP="006123E3">
            <w:pPr>
              <w:rPr>
                <w:highlight w:val="cyan"/>
              </w:rPr>
            </w:pPr>
            <w:r w:rsidRPr="00AA4132">
              <w:rPr>
                <w:highlight w:val="cyan"/>
              </w:rPr>
              <w:t>-</w:t>
            </w:r>
            <w:r w:rsidR="00CD09FE" w:rsidRPr="00AA4132">
              <w:rPr>
                <w:highlight w:val="cyan"/>
              </w:rPr>
              <w:t xml:space="preserve"> produire une phrase élaborée (</w:t>
            </w:r>
            <w:proofErr w:type="spellStart"/>
            <w:r w:rsidRPr="00AA4132">
              <w:rPr>
                <w:highlight w:val="cyan"/>
              </w:rPr>
              <w:t>S+V+cplmt</w:t>
            </w:r>
            <w:proofErr w:type="spellEnd"/>
            <w:r w:rsidRPr="00AA4132">
              <w:rPr>
                <w:highlight w:val="cyan"/>
              </w:rPr>
              <w:t>) pour légender une image, une photo.</w:t>
            </w:r>
          </w:p>
        </w:tc>
        <w:tc>
          <w:tcPr>
            <w:tcW w:w="7769" w:type="dxa"/>
          </w:tcPr>
          <w:p w:rsidR="007F569E" w:rsidRDefault="00CD09FE" w:rsidP="006123E3">
            <w:r>
              <w:t xml:space="preserve">- </w:t>
            </w:r>
            <w:r w:rsidRPr="00AA4132">
              <w:rPr>
                <w:highlight w:val="cyan"/>
              </w:rPr>
              <w:t>produire des phrases élaborées pour expliquer un aspect</w:t>
            </w:r>
            <w:r w:rsidR="00AA4132" w:rsidRPr="00AA4132">
              <w:rPr>
                <w:highlight w:val="cyan"/>
              </w:rPr>
              <w:t xml:space="preserve"> de la vie de la fourmi</w:t>
            </w:r>
          </w:p>
        </w:tc>
      </w:tr>
      <w:tr w:rsidR="007F569E" w:rsidTr="00655A18">
        <w:tc>
          <w:tcPr>
            <w:tcW w:w="15538" w:type="dxa"/>
            <w:gridSpan w:val="2"/>
            <w:shd w:val="clear" w:color="auto" w:fill="DBE5F1" w:themeFill="accent1" w:themeFillTint="33"/>
          </w:tcPr>
          <w:p w:rsidR="007F569E" w:rsidRDefault="007F569E" w:rsidP="007F569E">
            <w:pPr>
              <w:jc w:val="center"/>
            </w:pPr>
            <w:r>
              <w:t>Se préparer à lire et à écrire.</w:t>
            </w:r>
          </w:p>
        </w:tc>
      </w:tr>
      <w:tr w:rsidR="007F569E" w:rsidTr="00246AD5">
        <w:tc>
          <w:tcPr>
            <w:tcW w:w="15538" w:type="dxa"/>
            <w:gridSpan w:val="2"/>
          </w:tcPr>
          <w:p w:rsidR="007F569E" w:rsidRPr="00655A18" w:rsidRDefault="007F569E" w:rsidP="007F569E">
            <w:pPr>
              <w:jc w:val="center"/>
              <w:rPr>
                <w:color w:val="00B0F0"/>
              </w:rPr>
            </w:pPr>
            <w:r w:rsidRPr="00655A18">
              <w:rPr>
                <w:color w:val="00B0F0"/>
              </w:rPr>
              <w:t>Distinguer les sons de la parole.</w:t>
            </w:r>
          </w:p>
        </w:tc>
      </w:tr>
      <w:tr w:rsidR="007F569E" w:rsidTr="006123E3">
        <w:tc>
          <w:tcPr>
            <w:tcW w:w="7769" w:type="dxa"/>
          </w:tcPr>
          <w:p w:rsidR="007F569E" w:rsidRDefault="00045582" w:rsidP="006123E3">
            <w:r>
              <w:t xml:space="preserve">- </w:t>
            </w:r>
            <w:r w:rsidR="00643EC1">
              <w:t xml:space="preserve"> Scander et c</w:t>
            </w:r>
            <w:r w:rsidR="00CD09FE">
              <w:t>ompter les syllabes d’un mot (</w:t>
            </w:r>
            <w:r>
              <w:t>continuer)</w:t>
            </w:r>
            <w:r w:rsidR="00643EC1">
              <w:t> : prénoms, mots de la classe</w:t>
            </w:r>
            <w:r w:rsidR="00AA4132">
              <w:t xml:space="preserve">, </w:t>
            </w:r>
            <w:r w:rsidR="00AA4132" w:rsidRPr="00AA4132">
              <w:rPr>
                <w:highlight w:val="yellow"/>
              </w:rPr>
              <w:t>jours de la semaine</w:t>
            </w:r>
            <w:r w:rsidR="00643EC1">
              <w:t>..</w:t>
            </w:r>
            <w:r>
              <w:t>.</w:t>
            </w:r>
          </w:p>
          <w:p w:rsidR="00045582" w:rsidRDefault="00045582" w:rsidP="006123E3">
            <w:r>
              <w:t xml:space="preserve">- </w:t>
            </w:r>
            <w:r w:rsidRPr="00AA4132">
              <w:rPr>
                <w:highlight w:val="cyan"/>
              </w:rPr>
              <w:t>mémoriser des comptines choisies pour les phonèmes particuliers. . /a/, /i/, /u/, /o/, /d/, /p/</w:t>
            </w:r>
          </w:p>
        </w:tc>
        <w:tc>
          <w:tcPr>
            <w:tcW w:w="7769" w:type="dxa"/>
          </w:tcPr>
          <w:p w:rsidR="007F569E" w:rsidRPr="00AA4132" w:rsidRDefault="00D006DF" w:rsidP="00D006DF">
            <w:pPr>
              <w:rPr>
                <w:highlight w:val="cyan"/>
              </w:rPr>
            </w:pPr>
            <w:r w:rsidRPr="00AA4132">
              <w:rPr>
                <w:highlight w:val="cyan"/>
              </w:rPr>
              <w:t>- Repérer un phonème dans un mot, le localiser dans la bonne syllabe, le symboliser.</w:t>
            </w:r>
          </w:p>
          <w:p w:rsidR="00045582" w:rsidRPr="00AA4132" w:rsidRDefault="00045582" w:rsidP="00D006DF">
            <w:pPr>
              <w:rPr>
                <w:highlight w:val="cyan"/>
              </w:rPr>
            </w:pPr>
            <w:r w:rsidRPr="00AA4132">
              <w:rPr>
                <w:highlight w:val="cyan"/>
              </w:rPr>
              <w:t>- Comparer et trier selon les attaques et les rimes.</w:t>
            </w:r>
          </w:p>
          <w:p w:rsidR="00D006DF" w:rsidRPr="00AA4132" w:rsidRDefault="00D006DF" w:rsidP="00045582">
            <w:pPr>
              <w:rPr>
                <w:highlight w:val="cyan"/>
              </w:rPr>
            </w:pPr>
            <w:r w:rsidRPr="00AA4132">
              <w:rPr>
                <w:highlight w:val="cyan"/>
              </w:rPr>
              <w:t xml:space="preserve">- </w:t>
            </w:r>
            <w:r w:rsidR="00045582" w:rsidRPr="00AA4132">
              <w:rPr>
                <w:highlight w:val="cyan"/>
              </w:rPr>
              <w:t>mémoriser des comptines et des phonèmes. /a/, /i/, /u/, /o/, /d/, /p/</w:t>
            </w:r>
          </w:p>
        </w:tc>
      </w:tr>
      <w:tr w:rsidR="007F569E" w:rsidTr="008D304C">
        <w:tc>
          <w:tcPr>
            <w:tcW w:w="15538" w:type="dxa"/>
            <w:gridSpan w:val="2"/>
          </w:tcPr>
          <w:p w:rsidR="007F569E" w:rsidRPr="00655A18" w:rsidRDefault="007F569E" w:rsidP="007F569E">
            <w:pPr>
              <w:jc w:val="center"/>
              <w:rPr>
                <w:color w:val="00B0F0"/>
              </w:rPr>
            </w:pPr>
            <w:r w:rsidRPr="00655A18">
              <w:rPr>
                <w:color w:val="00B0F0"/>
              </w:rPr>
              <w:t>Aborder le principe alphabétique.</w:t>
            </w:r>
          </w:p>
        </w:tc>
      </w:tr>
      <w:tr w:rsidR="007F569E" w:rsidTr="006123E3">
        <w:tc>
          <w:tcPr>
            <w:tcW w:w="7769" w:type="dxa"/>
          </w:tcPr>
          <w:p w:rsidR="007F569E" w:rsidRPr="00AA4132" w:rsidRDefault="00CB79FD" w:rsidP="006123E3">
            <w:pPr>
              <w:rPr>
                <w:highlight w:val="cyan"/>
              </w:rPr>
            </w:pPr>
            <w:r w:rsidRPr="00AA4132">
              <w:rPr>
                <w:highlight w:val="cyan"/>
              </w:rPr>
              <w:t>- reconnaître et nommer les lettres de son prénom.</w:t>
            </w:r>
          </w:p>
          <w:p w:rsidR="00CB79FD" w:rsidRPr="00AA4132" w:rsidRDefault="00CB79FD" w:rsidP="006123E3">
            <w:pPr>
              <w:rPr>
                <w:highlight w:val="cyan"/>
              </w:rPr>
            </w:pPr>
            <w:r w:rsidRPr="00AA4132">
              <w:rPr>
                <w:highlight w:val="cyan"/>
              </w:rPr>
              <w:t>- reconnaître son nom écrit en cursives.</w:t>
            </w:r>
          </w:p>
          <w:p w:rsidR="00CB79FD" w:rsidRDefault="00CB79FD" w:rsidP="006123E3">
            <w:r w:rsidRPr="00AA4132">
              <w:rPr>
                <w:highlight w:val="cyan"/>
              </w:rPr>
              <w:t>- repérer les syllabes communes dans les prénoms de la classe.</w:t>
            </w:r>
          </w:p>
          <w:p w:rsidR="00681EDB" w:rsidRDefault="00681EDB" w:rsidP="006123E3">
            <w:r>
              <w:t xml:space="preserve">- </w:t>
            </w:r>
            <w:r w:rsidRPr="00681EDB">
              <w:rPr>
                <w:highlight w:val="yellow"/>
              </w:rPr>
              <w:t xml:space="preserve">commencer à identifier les noms des jours de la semaine </w:t>
            </w:r>
            <w:proofErr w:type="gramStart"/>
            <w:r w:rsidRPr="00681EDB">
              <w:rPr>
                <w:highlight w:val="yellow"/>
              </w:rPr>
              <w:t>( capitales</w:t>
            </w:r>
            <w:proofErr w:type="gramEnd"/>
            <w:r w:rsidRPr="00681EDB">
              <w:rPr>
                <w:highlight w:val="yellow"/>
              </w:rPr>
              <w:t>).</w:t>
            </w:r>
          </w:p>
        </w:tc>
        <w:tc>
          <w:tcPr>
            <w:tcW w:w="7769" w:type="dxa"/>
          </w:tcPr>
          <w:p w:rsidR="002A4C4E" w:rsidRPr="00B3624F" w:rsidRDefault="002A4C4E" w:rsidP="002A4C4E">
            <w:pPr>
              <w:rPr>
                <w:rFonts w:cstheme="minorHAnsi"/>
              </w:rPr>
            </w:pPr>
            <w:r w:rsidRPr="00B3624F">
              <w:rPr>
                <w:rFonts w:cstheme="minorHAnsi"/>
              </w:rPr>
              <w:t>-Réordonner les mots d’une phrase.</w:t>
            </w:r>
          </w:p>
          <w:p w:rsidR="002A4C4E" w:rsidRPr="00B3624F" w:rsidRDefault="002A4C4E" w:rsidP="002A4C4E">
            <w:pPr>
              <w:rPr>
                <w:rFonts w:cstheme="minorHAnsi"/>
              </w:rPr>
            </w:pPr>
            <w:r w:rsidRPr="00B3624F">
              <w:rPr>
                <w:rFonts w:cstheme="minorHAnsi"/>
              </w:rPr>
              <w:t>- Repérer des mots successifs d’une phrase écrite, lue par l’adulte.</w:t>
            </w:r>
          </w:p>
          <w:p w:rsidR="002A4C4E" w:rsidRDefault="002A4C4E" w:rsidP="002A4C4E">
            <w:pPr>
              <w:rPr>
                <w:rFonts w:cstheme="minorHAnsi"/>
              </w:rPr>
            </w:pPr>
            <w:r w:rsidRPr="00B3624F">
              <w:rPr>
                <w:rFonts w:cstheme="minorHAnsi"/>
              </w:rPr>
              <w:t xml:space="preserve">-Identifier des mots familiers : prénoms (script), </w:t>
            </w:r>
            <w:r w:rsidRPr="00681EDB">
              <w:rPr>
                <w:rFonts w:cstheme="minorHAnsi"/>
                <w:highlight w:val="yellow"/>
              </w:rPr>
              <w:t>jours de la semaine</w:t>
            </w:r>
            <w:r w:rsidR="00681EDB" w:rsidRPr="00681EDB">
              <w:rPr>
                <w:rFonts w:cstheme="minorHAnsi"/>
                <w:highlight w:val="yellow"/>
              </w:rPr>
              <w:t xml:space="preserve"> scripte et cursive</w:t>
            </w:r>
            <w:r w:rsidRPr="00B3624F">
              <w:rPr>
                <w:rFonts w:cstheme="minorHAnsi"/>
              </w:rPr>
              <w:t>, mois, mots usuels de la classe.</w:t>
            </w:r>
          </w:p>
          <w:p w:rsidR="00AA4132" w:rsidRPr="00B3624F" w:rsidRDefault="00AA4132" w:rsidP="002A4C4E">
            <w:pPr>
              <w:rPr>
                <w:rFonts w:cstheme="minorHAnsi"/>
              </w:rPr>
            </w:pPr>
            <w:r w:rsidRPr="00AA4132">
              <w:rPr>
                <w:rFonts w:cstheme="minorHAnsi"/>
                <w:highlight w:val="yellow"/>
              </w:rPr>
              <w:t>- Repérer les syllabes communes dans les noms de jours de la semaine.</w:t>
            </w:r>
          </w:p>
          <w:p w:rsidR="002A4C4E" w:rsidRPr="00B3624F" w:rsidRDefault="00B3624F" w:rsidP="006123E3">
            <w:pPr>
              <w:rPr>
                <w:rFonts w:cstheme="minorHAnsi"/>
              </w:rPr>
            </w:pPr>
            <w:r w:rsidRPr="00B3624F">
              <w:rPr>
                <w:rFonts w:cstheme="minorHAnsi"/>
              </w:rPr>
              <w:t xml:space="preserve">- </w:t>
            </w:r>
            <w:r w:rsidRPr="00B3624F">
              <w:rPr>
                <w:rFonts w:eastAsia="Times New Roman" w:cstheme="minorHAnsi"/>
                <w:color w:val="000000"/>
                <w:lang w:val="x-none"/>
              </w:rPr>
              <w:t>Reconnaître des lettres cursives</w:t>
            </w:r>
          </w:p>
          <w:p w:rsidR="007F569E" w:rsidRPr="00B3624F" w:rsidRDefault="00D006DF" w:rsidP="006123E3">
            <w:pPr>
              <w:rPr>
                <w:rFonts w:cstheme="minorHAnsi"/>
              </w:rPr>
            </w:pPr>
            <w:r w:rsidRPr="00B3624F">
              <w:rPr>
                <w:rFonts w:cstheme="minorHAnsi"/>
              </w:rPr>
              <w:t>- Commencer à repérer les liaisons graphie-phonie.</w:t>
            </w:r>
          </w:p>
          <w:p w:rsidR="00045582" w:rsidRPr="00B3624F" w:rsidRDefault="00045582" w:rsidP="006123E3">
            <w:pPr>
              <w:rPr>
                <w:rFonts w:cstheme="minorHAnsi"/>
              </w:rPr>
            </w:pPr>
            <w:r w:rsidRPr="00AA4132">
              <w:rPr>
                <w:rFonts w:cstheme="minorHAnsi"/>
                <w:highlight w:val="cyan"/>
              </w:rPr>
              <w:t>- Connaître les lettres de son prénom et les nommer dans les différentes graphies.</w:t>
            </w:r>
          </w:p>
        </w:tc>
      </w:tr>
      <w:tr w:rsidR="007F569E" w:rsidTr="00D24B92">
        <w:tc>
          <w:tcPr>
            <w:tcW w:w="15538" w:type="dxa"/>
            <w:gridSpan w:val="2"/>
          </w:tcPr>
          <w:p w:rsidR="007F569E" w:rsidRPr="00655A18" w:rsidRDefault="007F569E" w:rsidP="007F569E">
            <w:pPr>
              <w:jc w:val="center"/>
              <w:rPr>
                <w:color w:val="00B0F0"/>
              </w:rPr>
            </w:pPr>
            <w:r w:rsidRPr="00655A18">
              <w:rPr>
                <w:color w:val="00B0F0"/>
              </w:rPr>
              <w:t>Apprendre les gestes de l’écriture.</w:t>
            </w:r>
          </w:p>
        </w:tc>
      </w:tr>
      <w:tr w:rsidR="007F569E" w:rsidTr="002A4C4E">
        <w:tc>
          <w:tcPr>
            <w:tcW w:w="7769" w:type="dxa"/>
          </w:tcPr>
          <w:p w:rsidR="00B3624F" w:rsidRPr="00B3624F" w:rsidRDefault="00B3624F" w:rsidP="00B3624F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color w:val="000000"/>
                <w:sz w:val="24"/>
                <w:szCs w:val="24"/>
                <w:lang w:val="x-none"/>
              </w:rPr>
            </w:pPr>
            <w:r w:rsidRPr="00B3624F">
              <w:rPr>
                <w:rFonts w:cstheme="minorHAnsi"/>
              </w:rPr>
              <w:t xml:space="preserve">- </w:t>
            </w:r>
            <w:r w:rsidRPr="00AA4132">
              <w:rPr>
                <w:rFonts w:eastAsia="Times New Roman" w:cstheme="minorHAnsi"/>
                <w:color w:val="000000"/>
                <w:highlight w:val="cyan"/>
                <w:lang w:val="x-none"/>
              </w:rPr>
              <w:t>Pratiquer des exercices graphiques conduisant à la maîtrise des tracés de base de l’écriture</w:t>
            </w:r>
            <w:r w:rsidRPr="00AA4132">
              <w:rPr>
                <w:rFonts w:eastAsia="Times New Roman" w:cstheme="minorHAnsi"/>
                <w:color w:val="000000"/>
                <w:highlight w:val="cyan"/>
              </w:rPr>
              <w:t> : boucles, créneaux</w:t>
            </w:r>
            <w:r w:rsidRPr="00AA4132">
              <w:rPr>
                <w:rFonts w:eastAsia="Times New Roman" w:cstheme="minorHAnsi"/>
                <w:color w:val="000000"/>
                <w:highlight w:val="cyan"/>
                <w:lang w:val="x-none"/>
              </w:rPr>
              <w:t>.</w:t>
            </w:r>
          </w:p>
          <w:p w:rsidR="007F569E" w:rsidRDefault="00B3624F" w:rsidP="006123E3">
            <w:r>
              <w:t>- Maîtriser l’écriture du prénom en capitales, sans modèle.</w:t>
            </w:r>
          </w:p>
          <w:p w:rsidR="00B3624F" w:rsidRPr="00B3624F" w:rsidRDefault="00B3624F" w:rsidP="006123E3">
            <w:r>
              <w:t>- Copier des mots en capitales d’imprimerie.</w:t>
            </w:r>
          </w:p>
        </w:tc>
        <w:tc>
          <w:tcPr>
            <w:tcW w:w="7769" w:type="dxa"/>
          </w:tcPr>
          <w:p w:rsidR="00B3624F" w:rsidRPr="00B3624F" w:rsidRDefault="00B3624F" w:rsidP="00B3624F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color w:val="000000"/>
                <w:sz w:val="24"/>
                <w:szCs w:val="24"/>
                <w:lang w:val="x-none"/>
              </w:rPr>
            </w:pPr>
            <w:r w:rsidRPr="00B3624F">
              <w:rPr>
                <w:rFonts w:cstheme="minorHAnsi"/>
              </w:rPr>
              <w:t xml:space="preserve">- </w:t>
            </w:r>
            <w:r w:rsidRPr="00AA4132">
              <w:rPr>
                <w:rFonts w:eastAsia="Times New Roman" w:cstheme="minorHAnsi"/>
                <w:color w:val="000000"/>
                <w:highlight w:val="cyan"/>
                <w:lang w:val="x-none"/>
              </w:rPr>
              <w:t>Pratiquer des exercices graphiques conduisant à la maîtrise des tracés de base de l’écriture</w:t>
            </w:r>
            <w:r w:rsidRPr="00AA4132">
              <w:rPr>
                <w:rFonts w:eastAsia="Times New Roman" w:cstheme="minorHAnsi"/>
                <w:color w:val="000000"/>
                <w:highlight w:val="cyan"/>
              </w:rPr>
              <w:t> : boucles, créneaux</w:t>
            </w:r>
            <w:r w:rsidRPr="00AA4132">
              <w:rPr>
                <w:rFonts w:eastAsia="Times New Roman" w:cstheme="minorHAnsi"/>
                <w:color w:val="000000"/>
                <w:highlight w:val="cyan"/>
                <w:lang w:val="x-none"/>
              </w:rPr>
              <w:t>.</w:t>
            </w:r>
          </w:p>
          <w:p w:rsidR="002A4C4E" w:rsidRPr="00B3624F" w:rsidRDefault="002A4C4E" w:rsidP="002A4C4E">
            <w:pPr>
              <w:rPr>
                <w:rFonts w:cstheme="minorHAnsi"/>
              </w:rPr>
            </w:pPr>
            <w:r w:rsidRPr="00B3624F">
              <w:rPr>
                <w:rFonts w:cstheme="minorHAnsi"/>
              </w:rPr>
              <w:t>-</w:t>
            </w:r>
            <w:r w:rsidRPr="00AA4132">
              <w:rPr>
                <w:rFonts w:cstheme="minorHAnsi"/>
                <w:highlight w:val="cyan"/>
              </w:rPr>
              <w:t>Ecriture du prénom en cursive</w:t>
            </w:r>
            <w:r w:rsidRPr="00B3624F">
              <w:rPr>
                <w:rFonts w:cstheme="minorHAnsi"/>
              </w:rPr>
              <w:t xml:space="preserve"> (</w:t>
            </w:r>
            <w:r w:rsidR="00B3624F" w:rsidRPr="00B3624F">
              <w:rPr>
                <w:rFonts w:cstheme="minorHAnsi"/>
              </w:rPr>
              <w:t>avec modèle</w:t>
            </w:r>
            <w:r w:rsidRPr="00B3624F">
              <w:rPr>
                <w:rFonts w:cstheme="minorHAnsi"/>
              </w:rPr>
              <w:t>)</w:t>
            </w:r>
          </w:p>
          <w:p w:rsidR="002A4C4E" w:rsidRPr="00B3624F" w:rsidRDefault="002A4C4E" w:rsidP="00B3624F">
            <w:pPr>
              <w:autoSpaceDE w:val="0"/>
              <w:autoSpaceDN w:val="0"/>
              <w:adjustRightInd w:val="0"/>
              <w:snapToGrid w:val="0"/>
              <w:rPr>
                <w:rFonts w:cstheme="minorHAnsi"/>
              </w:rPr>
            </w:pPr>
            <w:r w:rsidRPr="00B3624F">
              <w:rPr>
                <w:rFonts w:cstheme="minorHAnsi"/>
              </w:rPr>
              <w:t>-</w:t>
            </w:r>
            <w:r w:rsidRPr="00681EDB">
              <w:rPr>
                <w:rFonts w:cstheme="minorHAnsi"/>
                <w:highlight w:val="yellow"/>
              </w:rPr>
              <w:t>Ecrire les jours de la semaine</w:t>
            </w:r>
            <w:r w:rsidRPr="00B3624F">
              <w:rPr>
                <w:rFonts w:cstheme="minorHAnsi"/>
              </w:rPr>
              <w:t xml:space="preserve">, recopier </w:t>
            </w:r>
            <w:r w:rsidR="00B3624F" w:rsidRPr="00B3624F">
              <w:rPr>
                <w:rFonts w:cstheme="minorHAnsi"/>
              </w:rPr>
              <w:t xml:space="preserve">des mots </w:t>
            </w:r>
            <w:r w:rsidR="00B3624F">
              <w:rPr>
                <w:rFonts w:cstheme="minorHAnsi"/>
              </w:rPr>
              <w:t>(</w:t>
            </w:r>
            <w:r w:rsidR="00B3624F" w:rsidRPr="00B3624F">
              <w:rPr>
                <w:rFonts w:cstheme="minorHAnsi"/>
              </w:rPr>
              <w:t>en relation avec ce qui est travaillé</w:t>
            </w:r>
            <w:r w:rsidR="00B3624F">
              <w:rPr>
                <w:rFonts w:cstheme="minorHAnsi"/>
              </w:rPr>
              <w:t>)</w:t>
            </w:r>
            <w:r w:rsidR="00B3624F" w:rsidRPr="00B3624F">
              <w:rPr>
                <w:rFonts w:cstheme="minorHAnsi"/>
              </w:rPr>
              <w:t xml:space="preserve"> </w:t>
            </w:r>
            <w:r w:rsidR="00B3624F" w:rsidRPr="00B3624F">
              <w:rPr>
                <w:rFonts w:eastAsia="Times New Roman" w:cstheme="minorHAnsi"/>
                <w:color w:val="000000"/>
                <w:lang w:val="x-none"/>
              </w:rPr>
              <w:t>dont les</w:t>
            </w:r>
            <w:r w:rsidR="00B3624F" w:rsidRPr="00B3624F">
              <w:rPr>
                <w:rFonts w:eastAsia="Times New Roman" w:cstheme="minorHAnsi"/>
                <w:color w:val="000000"/>
              </w:rPr>
              <w:t xml:space="preserve"> </w:t>
            </w:r>
            <w:r w:rsidR="00B3624F" w:rsidRPr="00B3624F">
              <w:rPr>
                <w:rFonts w:eastAsia="Times New Roman" w:cstheme="minorHAnsi"/>
                <w:color w:val="000000"/>
                <w:lang w:val="x-none"/>
              </w:rPr>
              <w:t>correspondances entre lettres et sons ont été</w:t>
            </w:r>
            <w:r w:rsidR="00B3624F" w:rsidRPr="00B3624F">
              <w:rPr>
                <w:rFonts w:eastAsia="Times New Roman" w:cstheme="minorHAnsi"/>
                <w:color w:val="000000"/>
              </w:rPr>
              <w:t xml:space="preserve"> </w:t>
            </w:r>
            <w:r w:rsidR="00B3624F" w:rsidRPr="00B3624F">
              <w:rPr>
                <w:rFonts w:eastAsia="Times New Roman" w:cstheme="minorHAnsi"/>
                <w:color w:val="000000"/>
                <w:lang w:val="x-none"/>
              </w:rPr>
              <w:t>étudiées</w:t>
            </w:r>
          </w:p>
          <w:p w:rsidR="002A4C4E" w:rsidRPr="00B3624F" w:rsidRDefault="002A4C4E" w:rsidP="002A4C4E">
            <w:pPr>
              <w:rPr>
                <w:rFonts w:cstheme="minorHAnsi"/>
              </w:rPr>
            </w:pPr>
            <w:r w:rsidRPr="00B3624F">
              <w:rPr>
                <w:rFonts w:cstheme="minorHAnsi"/>
              </w:rPr>
              <w:t>-Comparer différentes graphies</w:t>
            </w:r>
            <w:r w:rsidR="00B3624F" w:rsidRPr="00B3624F">
              <w:rPr>
                <w:rFonts w:cstheme="minorHAnsi"/>
              </w:rPr>
              <w:t xml:space="preserve"> d’un mot.</w:t>
            </w:r>
          </w:p>
          <w:p w:rsidR="00B3624F" w:rsidRPr="0003052E" w:rsidRDefault="00B3624F" w:rsidP="00B3624F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color w:val="000000"/>
                <w:highlight w:val="cyan"/>
                <w:lang w:val="x-none"/>
              </w:rPr>
            </w:pPr>
            <w:r w:rsidRPr="0003052E">
              <w:rPr>
                <w:rFonts w:cstheme="minorHAnsi"/>
                <w:highlight w:val="cyan"/>
              </w:rPr>
              <w:t xml:space="preserve">- </w:t>
            </w:r>
            <w:r w:rsidRPr="0003052E">
              <w:rPr>
                <w:rFonts w:eastAsia="Times New Roman" w:cstheme="minorHAnsi"/>
                <w:color w:val="000000"/>
                <w:highlight w:val="cyan"/>
                <w:lang w:val="x-none"/>
              </w:rPr>
              <w:t>écrire en contrôlant la tenue de</w:t>
            </w:r>
            <w:r w:rsidRPr="0003052E">
              <w:rPr>
                <w:rFonts w:eastAsia="Times New Roman" w:cstheme="minorHAnsi"/>
                <w:color w:val="000000"/>
                <w:highlight w:val="cyan"/>
              </w:rPr>
              <w:t xml:space="preserve"> </w:t>
            </w:r>
            <w:r w:rsidRPr="0003052E">
              <w:rPr>
                <w:rFonts w:eastAsia="Times New Roman" w:cstheme="minorHAnsi"/>
                <w:color w:val="000000"/>
                <w:highlight w:val="cyan"/>
                <w:lang w:val="x-none"/>
              </w:rPr>
              <w:t>l’instrument et la position de la page ;</w:t>
            </w:r>
          </w:p>
          <w:p w:rsidR="00B3624F" w:rsidRPr="0003052E" w:rsidRDefault="00B3624F" w:rsidP="00B3624F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color w:val="000000"/>
                <w:highlight w:val="cyan"/>
                <w:lang w:val="x-none"/>
              </w:rPr>
            </w:pPr>
            <w:r w:rsidRPr="0003052E">
              <w:rPr>
                <w:rFonts w:eastAsia="Times New Roman" w:cstheme="minorHAnsi"/>
                <w:color w:val="000000"/>
                <w:highlight w:val="cyan"/>
                <w:lang w:val="x-none"/>
              </w:rPr>
              <w:t>s’entraîner à recopier les mots d’abord écrits</w:t>
            </w:r>
            <w:r w:rsidRPr="0003052E">
              <w:rPr>
                <w:rFonts w:eastAsia="Times New Roman" w:cstheme="minorHAnsi"/>
                <w:color w:val="000000"/>
                <w:highlight w:val="cyan"/>
              </w:rPr>
              <w:t xml:space="preserve"> </w:t>
            </w:r>
            <w:r w:rsidRPr="0003052E">
              <w:rPr>
                <w:rFonts w:eastAsia="Times New Roman" w:cstheme="minorHAnsi"/>
                <w:color w:val="000000"/>
                <w:highlight w:val="cyan"/>
                <w:lang w:val="x-none"/>
              </w:rPr>
              <w:t>avec l’enseignant pour améliorer la qualité de</w:t>
            </w:r>
            <w:bookmarkStart w:id="0" w:name="_GoBack"/>
            <w:bookmarkEnd w:id="0"/>
            <w:r w:rsidRPr="0003052E">
              <w:rPr>
                <w:rFonts w:eastAsia="Times New Roman" w:cstheme="minorHAnsi"/>
                <w:color w:val="000000"/>
                <w:highlight w:val="cyan"/>
              </w:rPr>
              <w:t xml:space="preserve"> </w:t>
            </w:r>
            <w:r w:rsidRPr="0003052E">
              <w:rPr>
                <w:rFonts w:eastAsia="Times New Roman" w:cstheme="minorHAnsi"/>
                <w:color w:val="000000"/>
                <w:highlight w:val="cyan"/>
                <w:lang w:val="x-none"/>
              </w:rPr>
              <w:t>sa production, taille et enchaînement des</w:t>
            </w:r>
          </w:p>
          <w:p w:rsidR="00B3624F" w:rsidRPr="00B3624F" w:rsidRDefault="00B3624F" w:rsidP="00B3624F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color w:val="000000"/>
                <w:lang w:val="x-none"/>
              </w:rPr>
            </w:pPr>
            <w:r w:rsidRPr="0003052E">
              <w:rPr>
                <w:rFonts w:eastAsia="Times New Roman" w:cstheme="minorHAnsi"/>
                <w:color w:val="000000"/>
                <w:highlight w:val="cyan"/>
                <w:lang w:val="x-none"/>
              </w:rPr>
              <w:t>lettres en particulier.</w:t>
            </w:r>
          </w:p>
          <w:p w:rsidR="00B3624F" w:rsidRPr="00B3624F" w:rsidRDefault="00B3624F" w:rsidP="002A4C4E">
            <w:pPr>
              <w:rPr>
                <w:rFonts w:cstheme="minorHAnsi"/>
              </w:rPr>
            </w:pPr>
          </w:p>
          <w:p w:rsidR="007F569E" w:rsidRPr="00B3624F" w:rsidRDefault="007F569E" w:rsidP="006123E3">
            <w:pPr>
              <w:rPr>
                <w:rFonts w:cstheme="minorHAnsi"/>
              </w:rPr>
            </w:pPr>
          </w:p>
        </w:tc>
      </w:tr>
    </w:tbl>
    <w:p w:rsidR="007F569E" w:rsidRDefault="007F569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69"/>
        <w:gridCol w:w="7769"/>
      </w:tblGrid>
      <w:tr w:rsidR="007F569E" w:rsidTr="00655A18">
        <w:tc>
          <w:tcPr>
            <w:tcW w:w="15538" w:type="dxa"/>
            <w:gridSpan w:val="2"/>
            <w:shd w:val="clear" w:color="auto" w:fill="FF0000"/>
          </w:tcPr>
          <w:p w:rsidR="007F569E" w:rsidRDefault="007F569E" w:rsidP="007F569E">
            <w:pPr>
              <w:jc w:val="center"/>
            </w:pPr>
            <w:r>
              <w:t>DECOUVRIR LE MONDE</w:t>
            </w:r>
          </w:p>
        </w:tc>
      </w:tr>
      <w:tr w:rsidR="007F569E" w:rsidTr="006123E3">
        <w:tc>
          <w:tcPr>
            <w:tcW w:w="7769" w:type="dxa"/>
          </w:tcPr>
          <w:p w:rsidR="007F569E" w:rsidRDefault="007F569E" w:rsidP="006123E3">
            <w:pPr>
              <w:jc w:val="center"/>
            </w:pPr>
            <w:r>
              <w:t>MS</w:t>
            </w:r>
          </w:p>
        </w:tc>
        <w:tc>
          <w:tcPr>
            <w:tcW w:w="7769" w:type="dxa"/>
          </w:tcPr>
          <w:p w:rsidR="007F569E" w:rsidRDefault="007F569E" w:rsidP="006123E3">
            <w:pPr>
              <w:jc w:val="center"/>
            </w:pPr>
            <w:r>
              <w:t>GS</w:t>
            </w:r>
          </w:p>
        </w:tc>
      </w:tr>
      <w:tr w:rsidR="00655A18" w:rsidRPr="00655A18" w:rsidTr="006123E3">
        <w:tc>
          <w:tcPr>
            <w:tcW w:w="15538" w:type="dxa"/>
            <w:gridSpan w:val="2"/>
          </w:tcPr>
          <w:p w:rsidR="007F569E" w:rsidRPr="00655A18" w:rsidRDefault="007F569E" w:rsidP="007F569E">
            <w:pPr>
              <w:jc w:val="center"/>
              <w:rPr>
                <w:color w:val="FF0000"/>
              </w:rPr>
            </w:pPr>
            <w:r w:rsidRPr="00655A18">
              <w:rPr>
                <w:color w:val="FF0000"/>
              </w:rPr>
              <w:t>Approcher les quantités et les nombres</w:t>
            </w:r>
          </w:p>
        </w:tc>
      </w:tr>
      <w:tr w:rsidR="007F569E" w:rsidTr="006123E3">
        <w:tc>
          <w:tcPr>
            <w:tcW w:w="7769" w:type="dxa"/>
          </w:tcPr>
          <w:p w:rsidR="007F569E" w:rsidRPr="008337D1" w:rsidRDefault="00D70AF6" w:rsidP="006123E3">
            <w:pPr>
              <w:rPr>
                <w:rFonts w:cstheme="minorHAnsi"/>
              </w:rPr>
            </w:pPr>
            <w:r w:rsidRPr="008337D1">
              <w:rPr>
                <w:rFonts w:cstheme="minorHAnsi"/>
              </w:rPr>
              <w:t xml:space="preserve">- </w:t>
            </w:r>
            <w:r w:rsidRPr="00AA4132">
              <w:rPr>
                <w:rFonts w:cstheme="minorHAnsi"/>
                <w:highlight w:val="yellow"/>
              </w:rPr>
              <w:t>Livre à compter : 5.</w:t>
            </w:r>
          </w:p>
          <w:p w:rsidR="008337D1" w:rsidRPr="00AA4132" w:rsidRDefault="008337D1" w:rsidP="008337D1">
            <w:pPr>
              <w:rPr>
                <w:rFonts w:cstheme="minorHAnsi"/>
                <w:highlight w:val="cyan"/>
              </w:rPr>
            </w:pPr>
            <w:r w:rsidRPr="00AA4132">
              <w:rPr>
                <w:rFonts w:cstheme="minorHAnsi"/>
                <w:highlight w:val="cyan"/>
              </w:rPr>
              <w:t>-Associer une collection à un nombre (6), utiliser la bande numérique.</w:t>
            </w:r>
          </w:p>
          <w:p w:rsidR="008337D1" w:rsidRPr="00AA4132" w:rsidRDefault="008337D1" w:rsidP="008337D1">
            <w:pPr>
              <w:rPr>
                <w:rFonts w:cstheme="minorHAnsi"/>
                <w:highlight w:val="cyan"/>
              </w:rPr>
            </w:pPr>
            <w:r w:rsidRPr="00AA4132">
              <w:rPr>
                <w:rFonts w:cstheme="minorHAnsi"/>
                <w:highlight w:val="cyan"/>
              </w:rPr>
              <w:t>-Connaître la comptine numérique jusqu’à 10</w:t>
            </w:r>
          </w:p>
          <w:p w:rsidR="008337D1" w:rsidRPr="008337D1" w:rsidRDefault="008337D1" w:rsidP="008337D1">
            <w:pPr>
              <w:rPr>
                <w:rFonts w:cstheme="minorHAnsi"/>
              </w:rPr>
            </w:pPr>
            <w:r w:rsidRPr="00AA4132">
              <w:rPr>
                <w:rFonts w:cstheme="minorHAnsi"/>
                <w:highlight w:val="cyan"/>
              </w:rPr>
              <w:t>- dénombrer jusqu’à 6</w:t>
            </w:r>
          </w:p>
          <w:p w:rsidR="008337D1" w:rsidRPr="008337D1" w:rsidRDefault="008337D1" w:rsidP="008337D1">
            <w:pPr>
              <w:rPr>
                <w:rFonts w:cstheme="minorHAnsi"/>
              </w:rPr>
            </w:pPr>
            <w:r w:rsidRPr="00AA4132">
              <w:rPr>
                <w:rFonts w:cstheme="minorHAnsi"/>
                <w:highlight w:val="cyan"/>
              </w:rPr>
              <w:t xml:space="preserve">- </w:t>
            </w:r>
            <w:r w:rsidRPr="00AA4132">
              <w:rPr>
                <w:rFonts w:cstheme="minorHAnsi"/>
                <w:highlight w:val="cyan"/>
              </w:rPr>
              <w:t xml:space="preserve">Comparer des collections : </w:t>
            </w:r>
            <w:r w:rsidRPr="00AA4132">
              <w:rPr>
                <w:rFonts w:cstheme="minorHAnsi"/>
                <w:highlight w:val="cyan"/>
              </w:rPr>
              <w:t>plus que, moins que, autant que.</w:t>
            </w:r>
          </w:p>
          <w:p w:rsidR="008337D1" w:rsidRPr="008337D1" w:rsidRDefault="008337D1" w:rsidP="008337D1">
            <w:pPr>
              <w:rPr>
                <w:rFonts w:cstheme="minorHAnsi"/>
              </w:rPr>
            </w:pPr>
            <w:r w:rsidRPr="00AA4132">
              <w:rPr>
                <w:rFonts w:cstheme="minorHAnsi"/>
                <w:highlight w:val="cyan"/>
              </w:rPr>
              <w:t>-Commencer à faire le complément d’une collection.</w:t>
            </w:r>
          </w:p>
          <w:p w:rsidR="008337D1" w:rsidRPr="008337D1" w:rsidRDefault="008337D1" w:rsidP="006123E3">
            <w:pPr>
              <w:rPr>
                <w:rFonts w:cstheme="minorHAnsi"/>
              </w:rPr>
            </w:pPr>
          </w:p>
        </w:tc>
        <w:tc>
          <w:tcPr>
            <w:tcW w:w="7769" w:type="dxa"/>
          </w:tcPr>
          <w:p w:rsidR="00D70AF6" w:rsidRPr="00AA4132" w:rsidRDefault="00D70AF6" w:rsidP="00D70AF6">
            <w:pPr>
              <w:rPr>
                <w:rFonts w:cstheme="minorHAnsi"/>
                <w:highlight w:val="cyan"/>
              </w:rPr>
            </w:pPr>
            <w:r w:rsidRPr="00AA4132">
              <w:rPr>
                <w:rFonts w:cstheme="minorHAnsi"/>
                <w:highlight w:val="cyan"/>
              </w:rPr>
              <w:t>-</w:t>
            </w:r>
            <w:r w:rsidR="00AE4C5A" w:rsidRPr="00AA4132">
              <w:rPr>
                <w:rFonts w:cstheme="minorHAnsi"/>
                <w:highlight w:val="cyan"/>
              </w:rPr>
              <w:t xml:space="preserve"> Maîtriser la </w:t>
            </w:r>
            <w:r w:rsidRPr="00AA4132">
              <w:rPr>
                <w:rFonts w:cstheme="minorHAnsi"/>
                <w:highlight w:val="cyan"/>
              </w:rPr>
              <w:t xml:space="preserve">comptine numérique orale jusqu’à </w:t>
            </w:r>
            <w:r w:rsidR="00AE4C5A" w:rsidRPr="00AA4132">
              <w:rPr>
                <w:rFonts w:cstheme="minorHAnsi"/>
                <w:highlight w:val="cyan"/>
              </w:rPr>
              <w:t>20</w:t>
            </w:r>
            <w:r w:rsidRPr="00AA4132">
              <w:rPr>
                <w:rFonts w:cstheme="minorHAnsi"/>
                <w:highlight w:val="cyan"/>
              </w:rPr>
              <w:t>.</w:t>
            </w:r>
          </w:p>
          <w:p w:rsidR="00D70AF6" w:rsidRPr="00AA4132" w:rsidRDefault="00D70AF6" w:rsidP="00D70AF6">
            <w:pPr>
              <w:rPr>
                <w:rFonts w:cstheme="minorHAnsi"/>
                <w:highlight w:val="cyan"/>
              </w:rPr>
            </w:pPr>
            <w:r w:rsidRPr="00AA4132">
              <w:rPr>
                <w:rFonts w:cstheme="minorHAnsi"/>
                <w:highlight w:val="cyan"/>
              </w:rPr>
              <w:t>- Associer le nom des nombres à leur écriture chiffrée 1 à 12 (jeu du banquier, plouf dans l’eau, la marchande)</w:t>
            </w:r>
          </w:p>
          <w:p w:rsidR="00D70AF6" w:rsidRPr="00AA4132" w:rsidRDefault="00D70AF6" w:rsidP="00D70AF6">
            <w:pPr>
              <w:rPr>
                <w:rFonts w:cstheme="minorHAnsi"/>
                <w:highlight w:val="cyan"/>
              </w:rPr>
            </w:pPr>
            <w:r w:rsidRPr="00AA4132">
              <w:rPr>
                <w:rFonts w:cstheme="minorHAnsi"/>
                <w:highlight w:val="cyan"/>
              </w:rPr>
              <w:t>-</w:t>
            </w:r>
            <w:r w:rsidR="00AE4C5A" w:rsidRPr="00AA4132">
              <w:rPr>
                <w:rFonts w:cstheme="minorHAnsi"/>
                <w:highlight w:val="cyan"/>
              </w:rPr>
              <w:t xml:space="preserve"> </w:t>
            </w:r>
            <w:r w:rsidRPr="00AA4132">
              <w:rPr>
                <w:rFonts w:cstheme="minorHAnsi"/>
                <w:highlight w:val="cyan"/>
              </w:rPr>
              <w:t>Reconnaitre les nombres</w:t>
            </w:r>
            <w:r w:rsidR="00AE4C5A" w:rsidRPr="00AA4132">
              <w:rPr>
                <w:rFonts w:cstheme="minorHAnsi"/>
                <w:highlight w:val="cyan"/>
              </w:rPr>
              <w:t xml:space="preserve"> écrits</w:t>
            </w:r>
            <w:r w:rsidRPr="00AA4132">
              <w:rPr>
                <w:rFonts w:cstheme="minorHAnsi"/>
                <w:highlight w:val="cyan"/>
              </w:rPr>
              <w:t xml:space="preserve"> de 1 à 10 dans le désordre.</w:t>
            </w:r>
          </w:p>
          <w:p w:rsidR="00D70AF6" w:rsidRPr="00AA4132" w:rsidRDefault="00D70AF6" w:rsidP="00D70AF6">
            <w:pPr>
              <w:rPr>
                <w:rFonts w:cstheme="minorHAnsi"/>
                <w:highlight w:val="cyan"/>
              </w:rPr>
            </w:pPr>
            <w:r w:rsidRPr="00AA4132">
              <w:rPr>
                <w:rFonts w:cstheme="minorHAnsi"/>
                <w:highlight w:val="cyan"/>
              </w:rPr>
              <w:t>-</w:t>
            </w:r>
            <w:r w:rsidR="00AE4C5A" w:rsidRPr="00AA4132">
              <w:rPr>
                <w:rFonts w:cstheme="minorHAnsi"/>
                <w:highlight w:val="cyan"/>
              </w:rPr>
              <w:t xml:space="preserve"> </w:t>
            </w:r>
            <w:r w:rsidRPr="00AA4132">
              <w:rPr>
                <w:rFonts w:cstheme="minorHAnsi"/>
                <w:highlight w:val="cyan"/>
              </w:rPr>
              <w:t>Associer un nombre à la quantité correspondante.</w:t>
            </w:r>
          </w:p>
          <w:p w:rsidR="007F569E" w:rsidRDefault="00D70AF6" w:rsidP="00D70AF6">
            <w:pPr>
              <w:rPr>
                <w:rFonts w:cstheme="minorHAnsi"/>
              </w:rPr>
            </w:pPr>
            <w:r w:rsidRPr="00AA4132">
              <w:rPr>
                <w:rFonts w:cstheme="minorHAnsi"/>
                <w:highlight w:val="cyan"/>
              </w:rPr>
              <w:t>-</w:t>
            </w:r>
            <w:r w:rsidR="00AE4C5A" w:rsidRPr="00AA4132">
              <w:rPr>
                <w:rFonts w:cstheme="minorHAnsi"/>
                <w:highlight w:val="cyan"/>
              </w:rPr>
              <w:t xml:space="preserve"> </w:t>
            </w:r>
            <w:r w:rsidRPr="00AA4132">
              <w:rPr>
                <w:rFonts w:cstheme="minorHAnsi"/>
                <w:highlight w:val="cyan"/>
              </w:rPr>
              <w:t>Résoudre des problèmes de quantités : la tirelire, le jeu des maillots</w:t>
            </w:r>
          </w:p>
          <w:p w:rsidR="00D70AF6" w:rsidRPr="00D70AF6" w:rsidRDefault="00D70AF6" w:rsidP="00D70A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AA4132">
              <w:rPr>
                <w:rFonts w:cstheme="minorHAnsi"/>
                <w:highlight w:val="yellow"/>
              </w:rPr>
              <w:t>Livre à compter : 9 et 10.</w:t>
            </w:r>
          </w:p>
        </w:tc>
      </w:tr>
      <w:tr w:rsidR="007F569E" w:rsidTr="006123E3">
        <w:tc>
          <w:tcPr>
            <w:tcW w:w="15538" w:type="dxa"/>
            <w:gridSpan w:val="2"/>
          </w:tcPr>
          <w:p w:rsidR="007F569E" w:rsidRPr="00655A18" w:rsidRDefault="007F569E" w:rsidP="007F569E">
            <w:pPr>
              <w:jc w:val="center"/>
              <w:rPr>
                <w:color w:val="FF0000"/>
              </w:rPr>
            </w:pPr>
            <w:r w:rsidRPr="00655A18">
              <w:rPr>
                <w:color w:val="FF0000"/>
              </w:rPr>
              <w:t>Découvrir les formes et les grandeurs.</w:t>
            </w:r>
          </w:p>
        </w:tc>
      </w:tr>
      <w:tr w:rsidR="007F569E" w:rsidTr="006123E3">
        <w:tc>
          <w:tcPr>
            <w:tcW w:w="7769" w:type="dxa"/>
          </w:tcPr>
          <w:p w:rsidR="007F569E" w:rsidRPr="00AA4132" w:rsidRDefault="004A7F08" w:rsidP="006123E3">
            <w:pPr>
              <w:rPr>
                <w:rFonts w:cstheme="minorHAnsi"/>
                <w:highlight w:val="cyan"/>
              </w:rPr>
            </w:pPr>
            <w:r w:rsidRPr="00AA4132">
              <w:rPr>
                <w:rFonts w:cstheme="minorHAnsi"/>
                <w:highlight w:val="cyan"/>
              </w:rPr>
              <w:t>- algorithmes : trier et reproduire des suites d’objets selon 2 critères : forme et couleur</w:t>
            </w:r>
          </w:p>
        </w:tc>
        <w:tc>
          <w:tcPr>
            <w:tcW w:w="7769" w:type="dxa"/>
          </w:tcPr>
          <w:p w:rsidR="002A4C4E" w:rsidRPr="002A4C4E" w:rsidRDefault="002A4C4E" w:rsidP="002A4C4E">
            <w:pPr>
              <w:rPr>
                <w:rFonts w:cstheme="minorHAnsi"/>
              </w:rPr>
            </w:pPr>
            <w:r w:rsidRPr="002A4C4E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681EDB">
              <w:rPr>
                <w:rFonts w:cstheme="minorHAnsi"/>
                <w:highlight w:val="yellow"/>
              </w:rPr>
              <w:t>Utiliser un instrument : la règle.</w:t>
            </w:r>
          </w:p>
          <w:p w:rsidR="007F569E" w:rsidRPr="002A4C4E" w:rsidRDefault="004A7F08" w:rsidP="00AA4132">
            <w:pPr>
              <w:tabs>
                <w:tab w:val="left" w:pos="355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AA4132">
              <w:rPr>
                <w:rFonts w:cstheme="minorHAnsi"/>
                <w:highlight w:val="cyan"/>
              </w:rPr>
              <w:t>algorithmes : trier, reproduire et représenter des suites ordonnées d’objets selon 2 critères : couleurs,</w:t>
            </w:r>
            <w:r>
              <w:rPr>
                <w:rFonts w:cstheme="minorHAnsi"/>
              </w:rPr>
              <w:t xml:space="preserve"> </w:t>
            </w:r>
          </w:p>
        </w:tc>
      </w:tr>
      <w:tr w:rsidR="007F569E" w:rsidTr="006123E3">
        <w:tc>
          <w:tcPr>
            <w:tcW w:w="15538" w:type="dxa"/>
            <w:gridSpan w:val="2"/>
          </w:tcPr>
          <w:p w:rsidR="007F569E" w:rsidRPr="00655A18" w:rsidRDefault="007F569E" w:rsidP="006123E3">
            <w:pPr>
              <w:jc w:val="center"/>
              <w:rPr>
                <w:color w:val="FF0000"/>
              </w:rPr>
            </w:pPr>
            <w:r w:rsidRPr="00655A18">
              <w:rPr>
                <w:color w:val="FF0000"/>
              </w:rPr>
              <w:t>Se repérer dans l’espace</w:t>
            </w:r>
          </w:p>
        </w:tc>
      </w:tr>
      <w:tr w:rsidR="007F569E" w:rsidTr="006123E3">
        <w:tc>
          <w:tcPr>
            <w:tcW w:w="7769" w:type="dxa"/>
          </w:tcPr>
          <w:p w:rsidR="004A7F08" w:rsidRPr="008337D1" w:rsidRDefault="004A7F08" w:rsidP="004A7F08">
            <w:pPr>
              <w:tabs>
                <w:tab w:val="left" w:pos="3550"/>
              </w:tabs>
              <w:rPr>
                <w:rFonts w:cstheme="minorHAnsi"/>
              </w:rPr>
            </w:pPr>
            <w:r w:rsidRPr="008337D1">
              <w:rPr>
                <w:rFonts w:cstheme="minorHAnsi"/>
              </w:rPr>
              <w:t xml:space="preserve">- </w:t>
            </w:r>
            <w:r w:rsidRPr="00681EDB">
              <w:rPr>
                <w:rFonts w:cstheme="minorHAnsi"/>
                <w:highlight w:val="yellow"/>
              </w:rPr>
              <w:t>construire des circuits, jeux de parcours</w:t>
            </w:r>
            <w:r>
              <w:rPr>
                <w:rFonts w:cstheme="minorHAnsi"/>
              </w:rPr>
              <w:t xml:space="preserve"> (</w:t>
            </w:r>
            <w:r w:rsidRPr="008337D1">
              <w:rPr>
                <w:rFonts w:cstheme="minorHAnsi"/>
              </w:rPr>
              <w:t>par manipulation).</w:t>
            </w:r>
          </w:p>
          <w:p w:rsidR="007F569E" w:rsidRDefault="007F569E" w:rsidP="006123E3"/>
        </w:tc>
        <w:tc>
          <w:tcPr>
            <w:tcW w:w="7769" w:type="dxa"/>
          </w:tcPr>
          <w:p w:rsidR="004A7F08" w:rsidRPr="00681EDB" w:rsidRDefault="004A7F08" w:rsidP="004A7F08">
            <w:pPr>
              <w:tabs>
                <w:tab w:val="left" w:pos="3550"/>
              </w:tabs>
              <w:rPr>
                <w:rFonts w:cstheme="minorHAnsi"/>
                <w:highlight w:val="yellow"/>
              </w:rPr>
            </w:pPr>
            <w:r w:rsidRPr="002A4C4E">
              <w:rPr>
                <w:rFonts w:cstheme="minorHAnsi"/>
              </w:rPr>
              <w:t xml:space="preserve">- </w:t>
            </w:r>
            <w:r w:rsidRPr="00681EDB">
              <w:rPr>
                <w:rFonts w:cstheme="minorHAnsi"/>
                <w:highlight w:val="yellow"/>
              </w:rPr>
              <w:t>construire des circuits</w:t>
            </w:r>
            <w:r w:rsidRPr="00681EDB">
              <w:rPr>
                <w:rFonts w:cstheme="minorHAnsi"/>
                <w:highlight w:val="yellow"/>
              </w:rPr>
              <w:t xml:space="preserve"> (matériel de construction)</w:t>
            </w:r>
            <w:r w:rsidRPr="00681EDB">
              <w:rPr>
                <w:rFonts w:cstheme="minorHAnsi"/>
                <w:highlight w:val="yellow"/>
              </w:rPr>
              <w:t>, faire des  jeux de parcours,</w:t>
            </w:r>
          </w:p>
          <w:p w:rsidR="007F569E" w:rsidRPr="004A7F08" w:rsidRDefault="004A7F08" w:rsidP="004A7F08">
            <w:pPr>
              <w:tabs>
                <w:tab w:val="left" w:pos="3550"/>
              </w:tabs>
              <w:rPr>
                <w:rFonts w:cstheme="minorHAnsi"/>
              </w:rPr>
            </w:pPr>
            <w:r w:rsidRPr="00681EDB">
              <w:rPr>
                <w:rFonts w:cstheme="minorHAnsi"/>
                <w:highlight w:val="yellow"/>
              </w:rPr>
              <w:t>- représenter un parcours</w:t>
            </w:r>
            <w:r w:rsidRPr="002A4C4E">
              <w:rPr>
                <w:rFonts w:cstheme="minorHAnsi"/>
              </w:rPr>
              <w:t>.</w:t>
            </w:r>
          </w:p>
        </w:tc>
      </w:tr>
      <w:tr w:rsidR="00655A18" w:rsidRPr="00655A18" w:rsidTr="00FF1F2E">
        <w:tc>
          <w:tcPr>
            <w:tcW w:w="15538" w:type="dxa"/>
            <w:gridSpan w:val="2"/>
          </w:tcPr>
          <w:p w:rsidR="007F569E" w:rsidRPr="00655A18" w:rsidRDefault="007F569E" w:rsidP="007F569E">
            <w:pPr>
              <w:jc w:val="center"/>
              <w:rPr>
                <w:color w:val="FF0000"/>
              </w:rPr>
            </w:pPr>
            <w:r w:rsidRPr="00655A18">
              <w:rPr>
                <w:color w:val="FF0000"/>
              </w:rPr>
              <w:t>Apprendre à chercher.</w:t>
            </w:r>
          </w:p>
        </w:tc>
      </w:tr>
      <w:tr w:rsidR="00F17ECE" w:rsidTr="009224CB">
        <w:tc>
          <w:tcPr>
            <w:tcW w:w="15538" w:type="dxa"/>
            <w:gridSpan w:val="2"/>
          </w:tcPr>
          <w:p w:rsidR="00F17ECE" w:rsidRPr="00AA4132" w:rsidRDefault="00F17ECE" w:rsidP="00F17ECE">
            <w:pPr>
              <w:rPr>
                <w:highlight w:val="cyan"/>
              </w:rPr>
            </w:pPr>
            <w:r w:rsidRPr="00AA4132">
              <w:rPr>
                <w:highlight w:val="cyan"/>
              </w:rPr>
              <w:t>- reprise de la situation de la période 3 : embouteillages.</w:t>
            </w:r>
          </w:p>
          <w:p w:rsidR="00F17ECE" w:rsidRPr="00AA4132" w:rsidRDefault="00F17ECE" w:rsidP="00F17ECE">
            <w:pPr>
              <w:rPr>
                <w:highlight w:val="cyan"/>
              </w:rPr>
            </w:pPr>
            <w:r w:rsidRPr="00AA4132">
              <w:rPr>
                <w:highlight w:val="cyan"/>
              </w:rPr>
              <w:t>- représenter un problème portant sur les quantités par le dessin.</w:t>
            </w:r>
          </w:p>
        </w:tc>
      </w:tr>
      <w:tr w:rsidR="007F569E" w:rsidTr="009E2360">
        <w:tc>
          <w:tcPr>
            <w:tcW w:w="15538" w:type="dxa"/>
            <w:gridSpan w:val="2"/>
          </w:tcPr>
          <w:p w:rsidR="007F569E" w:rsidRPr="00655A18" w:rsidRDefault="007F569E" w:rsidP="007F569E">
            <w:pPr>
              <w:jc w:val="center"/>
              <w:rPr>
                <w:color w:val="F79646" w:themeColor="accent6"/>
              </w:rPr>
            </w:pPr>
            <w:r w:rsidRPr="00655A18">
              <w:rPr>
                <w:color w:val="F79646" w:themeColor="accent6"/>
              </w:rPr>
              <w:t>Découvrir les objets et la matière.</w:t>
            </w:r>
          </w:p>
        </w:tc>
      </w:tr>
      <w:tr w:rsidR="00D70AF6" w:rsidTr="00822361">
        <w:tc>
          <w:tcPr>
            <w:tcW w:w="15538" w:type="dxa"/>
            <w:gridSpan w:val="2"/>
          </w:tcPr>
          <w:p w:rsidR="00D70AF6" w:rsidRPr="00AA4132" w:rsidRDefault="00D70AF6" w:rsidP="006123E3">
            <w:pPr>
              <w:rPr>
                <w:highlight w:val="cyan"/>
              </w:rPr>
            </w:pPr>
            <w:r w:rsidRPr="00AA4132">
              <w:rPr>
                <w:highlight w:val="cyan"/>
              </w:rPr>
              <w:t>- fabriquer un objet d’après une fiche technique : aspirateur à insectes.</w:t>
            </w:r>
          </w:p>
          <w:p w:rsidR="00AE4C5A" w:rsidRDefault="00AE4C5A" w:rsidP="006123E3">
            <w:r w:rsidRPr="00AA4132">
              <w:rPr>
                <w:highlight w:val="cyan"/>
              </w:rPr>
              <w:t>- Manipuler et observer à l’aide d’une loupe (boîte loupe).</w:t>
            </w:r>
          </w:p>
        </w:tc>
      </w:tr>
      <w:tr w:rsidR="00655A18" w:rsidRPr="00655A18" w:rsidTr="00FD4B60">
        <w:tc>
          <w:tcPr>
            <w:tcW w:w="15538" w:type="dxa"/>
            <w:gridSpan w:val="2"/>
          </w:tcPr>
          <w:p w:rsidR="007F569E" w:rsidRPr="00655A18" w:rsidRDefault="007F569E" w:rsidP="007F569E">
            <w:pPr>
              <w:jc w:val="center"/>
              <w:rPr>
                <w:color w:val="F79646" w:themeColor="accent6"/>
              </w:rPr>
            </w:pPr>
            <w:r w:rsidRPr="00655A18">
              <w:rPr>
                <w:color w:val="F79646" w:themeColor="accent6"/>
              </w:rPr>
              <w:t>Découvrir le vivant.</w:t>
            </w:r>
          </w:p>
        </w:tc>
      </w:tr>
      <w:tr w:rsidR="00D70AF6" w:rsidTr="009D25C4">
        <w:tc>
          <w:tcPr>
            <w:tcW w:w="15538" w:type="dxa"/>
            <w:gridSpan w:val="2"/>
          </w:tcPr>
          <w:p w:rsidR="00D70AF6" w:rsidRPr="00AA4132" w:rsidRDefault="00D70AF6" w:rsidP="006123E3">
            <w:pPr>
              <w:rPr>
                <w:highlight w:val="cyan"/>
              </w:rPr>
            </w:pPr>
            <w:r w:rsidRPr="00AA4132">
              <w:rPr>
                <w:highlight w:val="cyan"/>
              </w:rPr>
              <w:t>- observer son environnement proche pour y repérer les petites bêtes de la cour.</w:t>
            </w:r>
          </w:p>
          <w:p w:rsidR="00D70AF6" w:rsidRPr="00AA4132" w:rsidRDefault="00D70AF6" w:rsidP="006123E3">
            <w:pPr>
              <w:rPr>
                <w:highlight w:val="cyan"/>
              </w:rPr>
            </w:pPr>
            <w:r w:rsidRPr="00AA4132">
              <w:rPr>
                <w:highlight w:val="cyan"/>
              </w:rPr>
              <w:t>- connaître les caractéristiques des insectes.</w:t>
            </w:r>
          </w:p>
          <w:p w:rsidR="00D70AF6" w:rsidRPr="00AA4132" w:rsidRDefault="00D70AF6" w:rsidP="006123E3">
            <w:pPr>
              <w:rPr>
                <w:highlight w:val="cyan"/>
              </w:rPr>
            </w:pPr>
            <w:r w:rsidRPr="00AA4132">
              <w:rPr>
                <w:highlight w:val="cyan"/>
              </w:rPr>
              <w:t>- Observer au quotidien les fourmis dans la fourmilière de la classe, en prendre soin.</w:t>
            </w:r>
          </w:p>
          <w:p w:rsidR="00D70AF6" w:rsidRPr="00AA4132" w:rsidRDefault="00AE4C5A" w:rsidP="00AE4C5A">
            <w:pPr>
              <w:rPr>
                <w:highlight w:val="cyan"/>
              </w:rPr>
            </w:pPr>
            <w:r w:rsidRPr="00AA4132">
              <w:rPr>
                <w:highlight w:val="cyan"/>
              </w:rPr>
              <w:t>- Prendre conscience de ce qui est invisible à l’œil nu.</w:t>
            </w:r>
          </w:p>
          <w:p w:rsidR="00AE4C5A" w:rsidRPr="00AA4132" w:rsidRDefault="00AE4C5A" w:rsidP="00AE4C5A">
            <w:pPr>
              <w:rPr>
                <w:highlight w:val="cyan"/>
              </w:rPr>
            </w:pPr>
            <w:r w:rsidRPr="00AA4132">
              <w:rPr>
                <w:highlight w:val="cyan"/>
              </w:rPr>
              <w:t>- faire un dessin d’observation.</w:t>
            </w:r>
          </w:p>
          <w:p w:rsidR="00EB4323" w:rsidRDefault="00EB4323" w:rsidP="00AE4C5A">
            <w:r w:rsidRPr="00AA4132">
              <w:rPr>
                <w:highlight w:val="cyan"/>
              </w:rPr>
              <w:t>- compléter le dessin du bonhomme.</w:t>
            </w:r>
          </w:p>
        </w:tc>
      </w:tr>
      <w:tr w:rsidR="00655A18" w:rsidRPr="00655A18" w:rsidTr="008D6985">
        <w:tc>
          <w:tcPr>
            <w:tcW w:w="15538" w:type="dxa"/>
            <w:gridSpan w:val="2"/>
          </w:tcPr>
          <w:p w:rsidR="007F569E" w:rsidRPr="00655A18" w:rsidRDefault="007F569E" w:rsidP="007F569E">
            <w:pPr>
              <w:jc w:val="center"/>
              <w:rPr>
                <w:color w:val="F79646" w:themeColor="accent6"/>
              </w:rPr>
            </w:pPr>
            <w:r w:rsidRPr="00655A18">
              <w:rPr>
                <w:color w:val="F79646" w:themeColor="accent6"/>
              </w:rPr>
              <w:t>Se repérer dans le temps</w:t>
            </w:r>
          </w:p>
        </w:tc>
      </w:tr>
      <w:tr w:rsidR="007F569E" w:rsidTr="006123E3">
        <w:tc>
          <w:tcPr>
            <w:tcW w:w="7769" w:type="dxa"/>
          </w:tcPr>
          <w:p w:rsidR="007F569E" w:rsidRDefault="00F17ECE" w:rsidP="006123E3">
            <w:r>
              <w:t xml:space="preserve">- </w:t>
            </w:r>
            <w:r w:rsidRPr="00681EDB">
              <w:rPr>
                <w:highlight w:val="yellow"/>
              </w:rPr>
              <w:t>Connaître la comptine des jours de la semaine</w:t>
            </w:r>
            <w:r>
              <w:t>.</w:t>
            </w:r>
          </w:p>
          <w:p w:rsidR="00F17ECE" w:rsidRDefault="00F17ECE" w:rsidP="006123E3">
            <w:r>
              <w:t xml:space="preserve">- </w:t>
            </w:r>
            <w:r w:rsidRPr="00681EDB">
              <w:rPr>
                <w:highlight w:val="yellow"/>
              </w:rPr>
              <w:t>Mémoriser des comptines pour consolider cette comptine</w:t>
            </w:r>
          </w:p>
        </w:tc>
        <w:tc>
          <w:tcPr>
            <w:tcW w:w="7769" w:type="dxa"/>
          </w:tcPr>
          <w:p w:rsidR="007F569E" w:rsidRDefault="008337D1" w:rsidP="006123E3">
            <w:r>
              <w:t xml:space="preserve">- </w:t>
            </w:r>
            <w:r w:rsidRPr="00681EDB">
              <w:rPr>
                <w:highlight w:val="yellow"/>
              </w:rPr>
              <w:t>connaître la comptine des jours de la semaine</w:t>
            </w:r>
            <w:r>
              <w:t xml:space="preserve">. </w:t>
            </w:r>
            <w:r w:rsidR="004A7F08" w:rsidRPr="00681EDB">
              <w:rPr>
                <w:highlight w:val="yellow"/>
              </w:rPr>
              <w:t>Savoir quel jour est immédiatement avant/après l’autre</w:t>
            </w:r>
            <w:r w:rsidR="00F17ECE" w:rsidRPr="00681EDB">
              <w:rPr>
                <w:highlight w:val="yellow"/>
              </w:rPr>
              <w:t>.</w:t>
            </w:r>
          </w:p>
          <w:p w:rsidR="00F17ECE" w:rsidRDefault="00F17ECE" w:rsidP="006123E3">
            <w:r>
              <w:lastRenderedPageBreak/>
              <w:t>- se repérer sur le calendrier pour trouver quel jour on est, s’appuyer sur l’emploi du temps et les rituels de la semaine pour le retrouver.</w:t>
            </w:r>
          </w:p>
        </w:tc>
      </w:tr>
    </w:tbl>
    <w:p w:rsidR="007F569E" w:rsidRDefault="007F569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69"/>
        <w:gridCol w:w="7769"/>
      </w:tblGrid>
      <w:tr w:rsidR="00655A18" w:rsidTr="00655A18">
        <w:tc>
          <w:tcPr>
            <w:tcW w:w="15538" w:type="dxa"/>
            <w:gridSpan w:val="2"/>
            <w:shd w:val="clear" w:color="auto" w:fill="FF00FF"/>
          </w:tcPr>
          <w:p w:rsidR="00655A18" w:rsidRDefault="00655A18" w:rsidP="00AE4C5A">
            <w:pPr>
              <w:jc w:val="center"/>
            </w:pPr>
            <w:r>
              <w:t xml:space="preserve">PERCEVOIR, SENTIR, IMAGINER, </w:t>
            </w:r>
            <w:r w:rsidR="00AE4C5A">
              <w:t>CREER.</w:t>
            </w:r>
          </w:p>
        </w:tc>
      </w:tr>
      <w:tr w:rsidR="00655A18" w:rsidTr="006123E3">
        <w:tc>
          <w:tcPr>
            <w:tcW w:w="7769" w:type="dxa"/>
          </w:tcPr>
          <w:p w:rsidR="00655A18" w:rsidRDefault="00655A18" w:rsidP="006123E3">
            <w:pPr>
              <w:jc w:val="center"/>
            </w:pPr>
            <w:r>
              <w:t>MS</w:t>
            </w:r>
          </w:p>
        </w:tc>
        <w:tc>
          <w:tcPr>
            <w:tcW w:w="7769" w:type="dxa"/>
          </w:tcPr>
          <w:p w:rsidR="00655A18" w:rsidRDefault="00655A18" w:rsidP="006123E3">
            <w:pPr>
              <w:jc w:val="center"/>
            </w:pPr>
            <w:r>
              <w:t>GS</w:t>
            </w:r>
          </w:p>
        </w:tc>
      </w:tr>
      <w:tr w:rsidR="00655A18" w:rsidRPr="00655A18" w:rsidTr="006123E3">
        <w:tc>
          <w:tcPr>
            <w:tcW w:w="15538" w:type="dxa"/>
            <w:gridSpan w:val="2"/>
          </w:tcPr>
          <w:p w:rsidR="00655A18" w:rsidRPr="00655A18" w:rsidRDefault="00655A18" w:rsidP="006123E3">
            <w:pPr>
              <w:jc w:val="center"/>
              <w:rPr>
                <w:color w:val="FF00FF"/>
              </w:rPr>
            </w:pPr>
            <w:r w:rsidRPr="00655A18">
              <w:rPr>
                <w:color w:val="FF00FF"/>
              </w:rPr>
              <w:t>Les compositions plastiques.</w:t>
            </w:r>
          </w:p>
        </w:tc>
      </w:tr>
      <w:tr w:rsidR="00EB4323" w:rsidTr="00A83BA2">
        <w:tc>
          <w:tcPr>
            <w:tcW w:w="15538" w:type="dxa"/>
            <w:gridSpan w:val="2"/>
          </w:tcPr>
          <w:p w:rsidR="00EB4323" w:rsidRDefault="00EB4323" w:rsidP="00EB4323">
            <w:r>
              <w:t>- utiliser motifs graphiques travaillés dans des productions.</w:t>
            </w:r>
          </w:p>
          <w:p w:rsidR="00EB4323" w:rsidRDefault="00EB4323" w:rsidP="00EB4323">
            <w:r>
              <w:t xml:space="preserve">- Repérer ces motifs dans des œuvres d’artistes. </w:t>
            </w:r>
          </w:p>
        </w:tc>
      </w:tr>
      <w:tr w:rsidR="00655A18" w:rsidRPr="00655A18" w:rsidTr="006123E3">
        <w:tc>
          <w:tcPr>
            <w:tcW w:w="15538" w:type="dxa"/>
            <w:gridSpan w:val="2"/>
          </w:tcPr>
          <w:p w:rsidR="00655A18" w:rsidRPr="00655A18" w:rsidRDefault="00655A18" w:rsidP="006123E3">
            <w:pPr>
              <w:jc w:val="center"/>
              <w:rPr>
                <w:color w:val="FF00FF"/>
              </w:rPr>
            </w:pPr>
            <w:r w:rsidRPr="00655A18">
              <w:rPr>
                <w:color w:val="FF00FF"/>
              </w:rPr>
              <w:t>La voix.</w:t>
            </w:r>
          </w:p>
        </w:tc>
      </w:tr>
      <w:tr w:rsidR="00AE4C5A" w:rsidTr="004F31AE">
        <w:tc>
          <w:tcPr>
            <w:tcW w:w="15538" w:type="dxa"/>
            <w:gridSpan w:val="2"/>
          </w:tcPr>
          <w:p w:rsidR="00EB4323" w:rsidRDefault="00AE4C5A" w:rsidP="006123E3">
            <w:r>
              <w:t xml:space="preserve">- </w:t>
            </w:r>
            <w:r w:rsidR="00EB4323">
              <w:t>utiliser sa voix pour exprimer une émotion.</w:t>
            </w:r>
          </w:p>
          <w:p w:rsidR="00AE4C5A" w:rsidRDefault="00EB4323" w:rsidP="006123E3">
            <w:r>
              <w:t xml:space="preserve">- mémoriser et interpréter des chants qui se répondent. </w:t>
            </w:r>
          </w:p>
        </w:tc>
      </w:tr>
      <w:tr w:rsidR="00655A18" w:rsidRPr="00655A18" w:rsidTr="006123E3">
        <w:tc>
          <w:tcPr>
            <w:tcW w:w="15538" w:type="dxa"/>
            <w:gridSpan w:val="2"/>
          </w:tcPr>
          <w:p w:rsidR="00655A18" w:rsidRPr="00655A18" w:rsidRDefault="00655A18" w:rsidP="006123E3">
            <w:pPr>
              <w:jc w:val="center"/>
              <w:rPr>
                <w:color w:val="FF00FF"/>
              </w:rPr>
            </w:pPr>
            <w:r w:rsidRPr="00655A18">
              <w:rPr>
                <w:color w:val="FF00FF"/>
              </w:rPr>
              <w:t>L’écoute.</w:t>
            </w:r>
          </w:p>
        </w:tc>
      </w:tr>
      <w:tr w:rsidR="00AE4C5A" w:rsidTr="00BA0A52">
        <w:tc>
          <w:tcPr>
            <w:tcW w:w="15538" w:type="dxa"/>
            <w:gridSpan w:val="2"/>
          </w:tcPr>
          <w:p w:rsidR="00AE4C5A" w:rsidRDefault="00AE4C5A" w:rsidP="006123E3">
            <w:r>
              <w:t xml:space="preserve">- </w:t>
            </w:r>
            <w:r w:rsidRPr="00681EDB">
              <w:rPr>
                <w:highlight w:val="yellow"/>
              </w:rPr>
              <w:t xml:space="preserve">identifier des sons de la vie courante. (loto sonore, </w:t>
            </w:r>
            <w:proofErr w:type="spellStart"/>
            <w:r w:rsidRPr="00681EDB">
              <w:rPr>
                <w:highlight w:val="yellow"/>
              </w:rPr>
              <w:t>cf</w:t>
            </w:r>
            <w:proofErr w:type="spellEnd"/>
            <w:r w:rsidRPr="00681EDB">
              <w:rPr>
                <w:highlight w:val="yellow"/>
              </w:rPr>
              <w:t xml:space="preserve"> site moustache</w:t>
            </w:r>
            <w:r>
              <w:t>)</w:t>
            </w:r>
          </w:p>
          <w:p w:rsidR="00AE4C5A" w:rsidRDefault="00AE4C5A" w:rsidP="006123E3">
            <w:r>
              <w:t>- reproduire un rythme.</w:t>
            </w:r>
          </w:p>
          <w:p w:rsidR="00AE4C5A" w:rsidRDefault="00AE4C5A" w:rsidP="006123E3">
            <w:r>
              <w:t>- Reconnaître les instruments de la classe les yeux fermés, repérer d’où est émis un son.</w:t>
            </w:r>
          </w:p>
        </w:tc>
      </w:tr>
    </w:tbl>
    <w:p w:rsidR="00655A18" w:rsidRDefault="00655A1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69"/>
        <w:gridCol w:w="7769"/>
      </w:tblGrid>
      <w:tr w:rsidR="00F17ECE" w:rsidTr="00F17ECE">
        <w:tc>
          <w:tcPr>
            <w:tcW w:w="15538" w:type="dxa"/>
            <w:gridSpan w:val="2"/>
            <w:shd w:val="clear" w:color="auto" w:fill="92D050"/>
          </w:tcPr>
          <w:p w:rsidR="00F17ECE" w:rsidRDefault="00F17ECE" w:rsidP="00BA6CA2">
            <w:pPr>
              <w:jc w:val="center"/>
            </w:pPr>
            <w:r>
              <w:t>PERCEVOIR, SENTIR, IMAGINER, CREER.</w:t>
            </w:r>
          </w:p>
        </w:tc>
      </w:tr>
      <w:tr w:rsidR="00F17ECE" w:rsidTr="00BA6CA2">
        <w:tc>
          <w:tcPr>
            <w:tcW w:w="7769" w:type="dxa"/>
          </w:tcPr>
          <w:p w:rsidR="00F17ECE" w:rsidRDefault="00F17ECE" w:rsidP="00BA6CA2">
            <w:pPr>
              <w:jc w:val="center"/>
            </w:pPr>
            <w:r>
              <w:t>MS</w:t>
            </w:r>
          </w:p>
        </w:tc>
        <w:tc>
          <w:tcPr>
            <w:tcW w:w="7769" w:type="dxa"/>
          </w:tcPr>
          <w:p w:rsidR="00F17ECE" w:rsidRDefault="00F17ECE" w:rsidP="00BA6CA2">
            <w:pPr>
              <w:jc w:val="center"/>
            </w:pPr>
            <w:r>
              <w:t>GS</w:t>
            </w:r>
          </w:p>
        </w:tc>
      </w:tr>
      <w:tr w:rsidR="00F17ECE" w:rsidRPr="00655A18" w:rsidTr="00BA6CA2">
        <w:tc>
          <w:tcPr>
            <w:tcW w:w="15538" w:type="dxa"/>
            <w:gridSpan w:val="2"/>
          </w:tcPr>
          <w:p w:rsidR="00F17ECE" w:rsidRPr="00681EDB" w:rsidRDefault="00681EDB" w:rsidP="00681EDB">
            <w:pPr>
              <w:jc w:val="center"/>
              <w:rPr>
                <w:rFonts w:cstheme="minorHAnsi"/>
                <w:b/>
                <w:color w:val="00B050"/>
              </w:rPr>
            </w:pPr>
            <w:r w:rsidRPr="00681EDB">
              <w:rPr>
                <w:rFonts w:cstheme="minorHAnsi"/>
                <w:b/>
                <w:color w:val="00B050"/>
              </w:rPr>
              <w:t>Activités physiques libres ou guidées :</w:t>
            </w:r>
          </w:p>
        </w:tc>
      </w:tr>
      <w:tr w:rsidR="00F17ECE" w:rsidTr="00BA6CA2">
        <w:tc>
          <w:tcPr>
            <w:tcW w:w="15538" w:type="dxa"/>
            <w:gridSpan w:val="2"/>
          </w:tcPr>
          <w:p w:rsidR="00681EDB" w:rsidRPr="00681EDB" w:rsidRDefault="00681EDB" w:rsidP="00681EDB">
            <w:pPr>
              <w:rPr>
                <w:rFonts w:cstheme="minorHAnsi"/>
              </w:rPr>
            </w:pPr>
            <w:r w:rsidRPr="00681EDB">
              <w:rPr>
                <w:rFonts w:cstheme="minorHAnsi"/>
              </w:rPr>
              <w:t xml:space="preserve">-Grimper, rouler, se balancer, sauter… </w:t>
            </w:r>
          </w:p>
          <w:p w:rsidR="00681EDB" w:rsidRPr="00681EDB" w:rsidRDefault="00681EDB" w:rsidP="00681EDB">
            <w:pPr>
              <w:rPr>
                <w:rFonts w:cstheme="minorHAnsi"/>
              </w:rPr>
            </w:pPr>
            <w:r w:rsidRPr="00681EDB">
              <w:rPr>
                <w:rFonts w:cstheme="minorHAnsi"/>
              </w:rPr>
              <w:t>-Suivre des par</w:t>
            </w:r>
            <w:r>
              <w:rPr>
                <w:rFonts w:cstheme="minorHAnsi"/>
              </w:rPr>
              <w:t>cours élaborés par l’enseignant</w:t>
            </w:r>
            <w:r w:rsidRPr="00681EDB">
              <w:rPr>
                <w:rFonts w:cstheme="minorHAnsi"/>
              </w:rPr>
              <w:t xml:space="preserve"> à partir de description orale.</w:t>
            </w:r>
          </w:p>
          <w:p w:rsidR="00F17ECE" w:rsidRPr="00681EDB" w:rsidRDefault="00F17ECE" w:rsidP="00681EDB">
            <w:pPr>
              <w:rPr>
                <w:rFonts w:cstheme="minorHAnsi"/>
              </w:rPr>
            </w:pPr>
          </w:p>
        </w:tc>
      </w:tr>
      <w:tr w:rsidR="00F17ECE" w:rsidRPr="00655A18" w:rsidTr="00BA6CA2">
        <w:tc>
          <w:tcPr>
            <w:tcW w:w="15538" w:type="dxa"/>
            <w:gridSpan w:val="2"/>
          </w:tcPr>
          <w:p w:rsidR="00F17ECE" w:rsidRPr="00681EDB" w:rsidRDefault="00681EDB" w:rsidP="00681EDB">
            <w:pPr>
              <w:jc w:val="center"/>
              <w:rPr>
                <w:rFonts w:cstheme="minorHAnsi"/>
                <w:b/>
                <w:color w:val="00B050"/>
              </w:rPr>
            </w:pPr>
            <w:r w:rsidRPr="00681EDB">
              <w:rPr>
                <w:rFonts w:cstheme="minorHAnsi"/>
                <w:b/>
                <w:color w:val="00B050"/>
              </w:rPr>
              <w:t>Activités qui comportent des règles :</w:t>
            </w:r>
          </w:p>
        </w:tc>
      </w:tr>
      <w:tr w:rsidR="00F17ECE" w:rsidTr="00BA6CA2">
        <w:tc>
          <w:tcPr>
            <w:tcW w:w="15538" w:type="dxa"/>
            <w:gridSpan w:val="2"/>
          </w:tcPr>
          <w:p w:rsidR="00681EDB" w:rsidRPr="00681EDB" w:rsidRDefault="00681EDB" w:rsidP="00681EDB">
            <w:pPr>
              <w:rPr>
                <w:rFonts w:cstheme="minorHAnsi"/>
              </w:rPr>
            </w:pPr>
            <w:r w:rsidRPr="00681EDB">
              <w:rPr>
                <w:rFonts w:cstheme="minorHAnsi"/>
              </w:rPr>
              <w:t>- jeux d’opposition.</w:t>
            </w:r>
            <w:r w:rsidRPr="00681EDB">
              <w:rPr>
                <w:rFonts w:cstheme="minorHAnsi"/>
              </w:rPr>
              <w:br/>
              <w:t>- Courir pour attraper, se sauver : jeux collectifs.</w:t>
            </w:r>
          </w:p>
          <w:p w:rsidR="00F17ECE" w:rsidRPr="00681EDB" w:rsidRDefault="00F17ECE" w:rsidP="00BA6CA2">
            <w:pPr>
              <w:rPr>
                <w:rFonts w:cstheme="minorHAnsi"/>
              </w:rPr>
            </w:pPr>
          </w:p>
        </w:tc>
      </w:tr>
      <w:tr w:rsidR="00F17ECE" w:rsidRPr="00655A18" w:rsidTr="00BA6CA2">
        <w:tc>
          <w:tcPr>
            <w:tcW w:w="15538" w:type="dxa"/>
            <w:gridSpan w:val="2"/>
          </w:tcPr>
          <w:p w:rsidR="00F17ECE" w:rsidRPr="00681EDB" w:rsidRDefault="00681EDB" w:rsidP="00681EDB">
            <w:pPr>
              <w:jc w:val="center"/>
              <w:rPr>
                <w:rFonts w:cstheme="minorHAnsi"/>
                <w:b/>
                <w:color w:val="00B050"/>
              </w:rPr>
            </w:pPr>
            <w:r w:rsidRPr="00681EDB">
              <w:rPr>
                <w:rFonts w:cstheme="minorHAnsi"/>
                <w:b/>
                <w:color w:val="00B050"/>
              </w:rPr>
              <w:t>Activités d’expression à visée artistique :</w:t>
            </w:r>
          </w:p>
        </w:tc>
      </w:tr>
      <w:tr w:rsidR="00F17ECE" w:rsidTr="00BA6CA2">
        <w:tc>
          <w:tcPr>
            <w:tcW w:w="15538" w:type="dxa"/>
            <w:gridSpan w:val="2"/>
          </w:tcPr>
          <w:p w:rsidR="00681EDB" w:rsidRPr="00681EDB" w:rsidRDefault="00681EDB" w:rsidP="00681EDB">
            <w:pPr>
              <w:rPr>
                <w:rFonts w:cstheme="minorHAnsi"/>
                <w:i/>
              </w:rPr>
            </w:pPr>
            <w:r w:rsidRPr="00681EDB">
              <w:rPr>
                <w:rFonts w:cstheme="minorHAnsi"/>
                <w:i/>
              </w:rPr>
              <w:t>Rondes et jeux dansés</w:t>
            </w:r>
          </w:p>
          <w:p w:rsidR="00681EDB" w:rsidRPr="00681EDB" w:rsidRDefault="00681EDB" w:rsidP="00681EDB">
            <w:pPr>
              <w:rPr>
                <w:rFonts w:cstheme="minorHAnsi"/>
              </w:rPr>
            </w:pPr>
            <w:r w:rsidRPr="00681EDB">
              <w:rPr>
                <w:rFonts w:cstheme="minorHAnsi"/>
              </w:rPr>
              <w:t>-Exprimer corporellement des images, des personnages, des sentiments…</w:t>
            </w:r>
          </w:p>
          <w:p w:rsidR="00681EDB" w:rsidRPr="00681EDB" w:rsidRDefault="00681EDB" w:rsidP="00681EDB">
            <w:pPr>
              <w:rPr>
                <w:rFonts w:cstheme="minorHAnsi"/>
              </w:rPr>
            </w:pPr>
            <w:r w:rsidRPr="00681EDB">
              <w:rPr>
                <w:rFonts w:cstheme="minorHAnsi"/>
              </w:rPr>
              <w:t>-Effectuer et improviser une danse indienne.</w:t>
            </w:r>
          </w:p>
          <w:p w:rsidR="00F17ECE" w:rsidRPr="00681EDB" w:rsidRDefault="00681EDB" w:rsidP="00681EDB">
            <w:pPr>
              <w:rPr>
                <w:rFonts w:cstheme="minorHAnsi"/>
              </w:rPr>
            </w:pPr>
            <w:r w:rsidRPr="00681EDB">
              <w:rPr>
                <w:rFonts w:cstheme="minorHAnsi"/>
              </w:rPr>
              <w:t>- Respecter une disposition spatiale simple : ronde, file, ligne, colonne.</w:t>
            </w:r>
          </w:p>
        </w:tc>
      </w:tr>
    </w:tbl>
    <w:p w:rsidR="00F17ECE" w:rsidRDefault="00F17ECE"/>
    <w:sectPr w:rsidR="00F17ECE" w:rsidSect="001B2CFD">
      <w:headerReference w:type="default" r:id="rId8"/>
      <w:pgSz w:w="16838" w:h="11906" w:orient="landscape"/>
      <w:pgMar w:top="46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32D" w:rsidRDefault="004A132D" w:rsidP="001B2CFD">
      <w:pPr>
        <w:spacing w:after="0" w:line="240" w:lineRule="auto"/>
      </w:pPr>
      <w:r>
        <w:separator/>
      </w:r>
    </w:p>
  </w:endnote>
  <w:endnote w:type="continuationSeparator" w:id="0">
    <w:p w:rsidR="004A132D" w:rsidRDefault="004A132D" w:rsidP="001B2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32D" w:rsidRDefault="004A132D" w:rsidP="001B2CFD">
      <w:pPr>
        <w:spacing w:after="0" w:line="240" w:lineRule="auto"/>
      </w:pPr>
      <w:r>
        <w:separator/>
      </w:r>
    </w:p>
  </w:footnote>
  <w:footnote w:type="continuationSeparator" w:id="0">
    <w:p w:rsidR="004A132D" w:rsidRDefault="004A132D" w:rsidP="001B2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CFD" w:rsidRDefault="001B2CFD" w:rsidP="001B2CFD">
    <w:pPr>
      <w:pStyle w:val="En-tte"/>
      <w:jc w:val="center"/>
    </w:pPr>
    <w:r>
      <w:t>PROGRAMMATION Période 4 –</w:t>
    </w:r>
    <w:r w:rsidR="00681EDB">
      <w:t xml:space="preserve"> : Mars Avril </w:t>
    </w:r>
    <w:r>
      <w:t>2012.</w:t>
    </w:r>
  </w:p>
  <w:p w:rsidR="00681EDB" w:rsidRDefault="00681EDB" w:rsidP="001B2CFD">
    <w:pPr>
      <w:pStyle w:val="En-tte"/>
      <w:jc w:val="center"/>
    </w:pPr>
    <w:r>
      <w:t xml:space="preserve">Compétences / activités menées </w:t>
    </w:r>
    <w:r w:rsidR="00AA4132">
      <w:t xml:space="preserve">plus </w:t>
    </w:r>
    <w:r>
      <w:t xml:space="preserve">spécifiquement par </w:t>
    </w:r>
    <w:proofErr w:type="gramStart"/>
    <w:r w:rsidRPr="00681EDB">
      <w:rPr>
        <w:highlight w:val="cyan"/>
      </w:rPr>
      <w:t>Emilie</w:t>
    </w:r>
    <w:r>
      <w:t xml:space="preserve"> ,</w:t>
    </w:r>
    <w:proofErr w:type="gramEnd"/>
    <w:r>
      <w:t xml:space="preserve"> </w:t>
    </w:r>
    <w:r w:rsidRPr="00681EDB">
      <w:rPr>
        <w:highlight w:val="yellow"/>
      </w:rPr>
      <w:t>Clément</w:t>
    </w:r>
    <w:r>
      <w:t>.</w:t>
    </w:r>
    <w:r w:rsidR="00AA4132">
      <w:t xml:space="preserve"> Les compétences non soulignées sont travaillées de façon transversale par les deux enseignants. </w:t>
    </w:r>
  </w:p>
  <w:p w:rsidR="001B2CFD" w:rsidRDefault="001B2CF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FD"/>
    <w:rsid w:val="0003052E"/>
    <w:rsid w:val="00045582"/>
    <w:rsid w:val="00155C7B"/>
    <w:rsid w:val="001B2CFD"/>
    <w:rsid w:val="002A4C4E"/>
    <w:rsid w:val="002C0087"/>
    <w:rsid w:val="00370D6D"/>
    <w:rsid w:val="00376675"/>
    <w:rsid w:val="004A132D"/>
    <w:rsid w:val="004A7F08"/>
    <w:rsid w:val="00577C65"/>
    <w:rsid w:val="00643EC1"/>
    <w:rsid w:val="00655A18"/>
    <w:rsid w:val="00681EDB"/>
    <w:rsid w:val="007F569E"/>
    <w:rsid w:val="00802863"/>
    <w:rsid w:val="008337D1"/>
    <w:rsid w:val="00AA4132"/>
    <w:rsid w:val="00AE4C5A"/>
    <w:rsid w:val="00B3624F"/>
    <w:rsid w:val="00CA3EEC"/>
    <w:rsid w:val="00CB79FD"/>
    <w:rsid w:val="00CD09FE"/>
    <w:rsid w:val="00D006DF"/>
    <w:rsid w:val="00D70AF6"/>
    <w:rsid w:val="00EB4323"/>
    <w:rsid w:val="00F1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2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2CFD"/>
  </w:style>
  <w:style w:type="paragraph" w:styleId="Pieddepage">
    <w:name w:val="footer"/>
    <w:basedOn w:val="Normal"/>
    <w:link w:val="PieddepageCar"/>
    <w:uiPriority w:val="99"/>
    <w:unhideWhenUsed/>
    <w:rsid w:val="001B2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2CFD"/>
  </w:style>
  <w:style w:type="paragraph" w:styleId="Textedebulles">
    <w:name w:val="Balloon Text"/>
    <w:basedOn w:val="Normal"/>
    <w:link w:val="TextedebullesCar"/>
    <w:uiPriority w:val="99"/>
    <w:semiHidden/>
    <w:unhideWhenUsed/>
    <w:rsid w:val="001B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CF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B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2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2CFD"/>
  </w:style>
  <w:style w:type="paragraph" w:styleId="Pieddepage">
    <w:name w:val="footer"/>
    <w:basedOn w:val="Normal"/>
    <w:link w:val="PieddepageCar"/>
    <w:uiPriority w:val="99"/>
    <w:unhideWhenUsed/>
    <w:rsid w:val="001B2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2CFD"/>
  </w:style>
  <w:style w:type="paragraph" w:styleId="Textedebulles">
    <w:name w:val="Balloon Text"/>
    <w:basedOn w:val="Normal"/>
    <w:link w:val="TextedebullesCar"/>
    <w:uiPriority w:val="99"/>
    <w:semiHidden/>
    <w:unhideWhenUsed/>
    <w:rsid w:val="001B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CF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B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223A1-6BAF-4A0E-81D2-1B392E4B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1346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milid</dc:creator>
  <cp:lastModifiedBy>milid</cp:lastModifiedBy>
  <cp:revision>10</cp:revision>
  <dcterms:created xsi:type="dcterms:W3CDTF">2012-02-17T08:26:00Z</dcterms:created>
  <dcterms:modified xsi:type="dcterms:W3CDTF">2012-02-17T18:01:00Z</dcterms:modified>
</cp:coreProperties>
</file>