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activeX/activeX5.xml" ContentType="application/vnd.ms-office.activeX+xml"/>
  <Override PartName="/word/activeX/activeX6.xml" ContentType="application/vnd.ms-office.activeX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activeX/activeX9.xml" ContentType="application/vnd.ms-office.activeX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iagrams/quickStyle1.xml" ContentType="application/vnd.openxmlformats-officedocument.drawingml.diagramStyle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BA" w:rsidRPr="005153BA" w:rsidRDefault="005153BA" w:rsidP="005153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70C0"/>
          <w:sz w:val="28"/>
          <w:szCs w:val="28"/>
          <w:shd w:val="clear" w:color="auto" w:fill="F8F8F8"/>
          <w:lang w:eastAsia="fr-FR"/>
        </w:rPr>
      </w:pP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  <w:drawing>
          <wp:inline distT="0" distB="0" distL="0" distR="0">
            <wp:extent cx="5092263" cy="457200"/>
            <wp:effectExtent l="38100" t="19050" r="32187" b="190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5153BA">
        <w:rPr>
          <w:rFonts w:ascii="Verdana" w:eastAsia="Times New Roman" w:hAnsi="Verdana" w:cs="Times New Roman"/>
          <w:b/>
          <w:bCs/>
          <w:color w:val="0070C0"/>
          <w:sz w:val="28"/>
          <w:szCs w:val="28"/>
          <w:shd w:val="clear" w:color="auto" w:fill="F8F8F8"/>
          <w:lang w:eastAsia="fr-FR"/>
        </w:rPr>
        <w:t>Répondez aux questions à l'issue des constructions.</w:t>
      </w:r>
    </w:p>
    <w:p w:rsidR="005153BA" w:rsidRPr="0049541B" w:rsidRDefault="005153BA" w:rsidP="005153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  <w:r w:rsidRPr="005153BA">
        <w:rPr>
          <w:rFonts w:ascii="Verdana" w:eastAsia="Times New Roman" w:hAnsi="Verdana" w:cs="Times New Roman"/>
          <w:b/>
          <w:bCs/>
          <w:sz w:val="28"/>
          <w:szCs w:val="28"/>
          <w:shd w:val="clear" w:color="auto" w:fill="F8F8F8"/>
          <w:lang w:eastAsia="fr-FR"/>
        </w:rPr>
        <w:t>Vous pourrez comparer vos constructions avec celles du corrigé qui apparaîtront pour chaque programme</w:t>
      </w:r>
      <w:r w:rsidRPr="0049541B">
        <w:rPr>
          <w:rFonts w:ascii="Verdana" w:eastAsia="Times New Roman" w:hAnsi="Verdana" w:cs="Times New Roman"/>
          <w:b/>
          <w:bCs/>
          <w:color w:val="FF0000"/>
          <w:sz w:val="28"/>
          <w:szCs w:val="28"/>
          <w:shd w:val="clear" w:color="auto" w:fill="F8F8F8"/>
          <w:lang w:eastAsia="fr-FR"/>
        </w:rPr>
        <w:t>.</w:t>
      </w: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EXERCICES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t>1.</w:t>
      </w:r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t>Programme de construction N°1 (règle, compas, rapporteur) :</w:t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 xml:space="preserve">a) Trace un angle </w:t>
      </w:r>
      <w:proofErr w:type="spell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xÔy</w:t>
      </w:r>
      <w:proofErr w:type="spell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 xml:space="preserve"> de 60°.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b) Pointe ton compas en O et trace un arc de cercle qui coupe les deux côtés de l'angle en A et B.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c) Pointe le compas en A et trace un demi-cercle. Puis, en gardant le même écartement, pointe le compas en B et trace un deuxième demi-cercle qui coupe le premier.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Appelle I un des points d'intersection des deux demi-cercles.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d) Trace la droite (OI).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 xml:space="preserve">Cette droite est 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une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5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79.45pt;height:18.6pt" o:ole="">
            <v:imagedata r:id="rId10" o:title=""/>
          </v:shape>
          <w:control r:id="rId11" w:name="DefaultOcxName" w:shapeid="_x0000_i1115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 xml:space="preserve">Les angles </w:t>
      </w:r>
      <w:proofErr w:type="spell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xÔI</w:t>
      </w:r>
      <w:proofErr w:type="spell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 xml:space="preserve"> et </w:t>
      </w:r>
      <w:proofErr w:type="spell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yÔI</w:t>
      </w:r>
      <w:proofErr w:type="spell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 xml:space="preserve"> 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sont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590" w:dyaOrig="360">
          <v:shape id="_x0000_i1114" type="#_x0000_t75" style="width:79.45pt;height:18.6pt" o:ole="">
            <v:imagedata r:id="rId10" o:title=""/>
          </v:shape>
          <w:control r:id="rId12" w:name="DefaultOcxName1" w:shapeid="_x0000_i1114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Ils mesurent chacun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590" w:dyaOrig="360">
          <v:shape id="_x0000_i1113" type="#_x0000_t75" style="width:79.45pt;height:18.6pt" o:ole="">
            <v:imagedata r:id="rId10" o:title=""/>
          </v:shape>
          <w:control r:id="rId13" w:name="DefaultOcxName2" w:shapeid="_x0000_i1113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degrés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.(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Vérifie-le à l'aide de ton rapporteur.)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</w:pPr>
      <w:proofErr w:type="gramStart"/>
      <w:r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lastRenderedPageBreak/>
        <w:t>2.</w:t>
      </w:r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t>Programme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t xml:space="preserve"> de construction N°2 (règle, compas, équerre ou rapporteur) :</w:t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a) Sur une droite (</w:t>
      </w:r>
      <w:proofErr w:type="spell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xy</w:t>
      </w:r>
      <w:proofErr w:type="spell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), trace un segment [AB] de 6 cm 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b) Règle ton compas à un rayon supérieur à la moitié de la longueur de [AB].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c) Avec cet écartement de compas, trace un cercle centré sur A, puis un cercle de même rayon centré sur B.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Ces deux cercles se coupent en deux points C et D.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d) Trace enfin la droite (CD).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Tu as tracé la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590" w:dyaOrig="360">
          <v:shape id="_x0000_i1112" type="#_x0000_t75" style="width:79.45pt;height:18.6pt" o:ole="">
            <v:imagedata r:id="rId10" o:title=""/>
          </v:shape>
          <w:control r:id="rId14" w:name="DefaultOcxName3" w:shapeid="_x0000_i1112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de [AB].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Elle coupe [AB] en son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590" w:dyaOrig="360">
          <v:shape id="_x0000_i1111" type="#_x0000_t75" style="width:79.45pt;height:18.6pt" o:ole="">
            <v:imagedata r:id="rId10" o:title=""/>
          </v:shape>
          <w:control r:id="rId15" w:name="DefaultOcxName4" w:shapeid="_x0000_i1111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au point O.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Mesure avec ta règle les longueurs AO et BO. On trouve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590" w:dyaOrig="360">
          <v:shape id="_x0000_i1110" type="#_x0000_t75" style="width:79.45pt;height:18.6pt" o:ole="">
            <v:imagedata r:id="rId10" o:title=""/>
          </v:shape>
          <w:control r:id="rId16" w:name="DefaultOcxName5" w:shapeid="_x0000_i1110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cm.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L'angle AÔD mesure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590" w:dyaOrig="360">
          <v:shape id="_x0000_i1109" type="#_x0000_t75" style="width:79.45pt;height:18.6pt" o:ole="">
            <v:imagedata r:id="rId10" o:title=""/>
          </v:shape>
          <w:control r:id="rId17" w:name="DefaultOcxName6" w:shapeid="_x0000_i1109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degrés.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 xml:space="preserve">C'est un 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angle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590" w:dyaOrig="360">
          <v:shape id="_x0000_i1108" type="#_x0000_t75" style="width:79.45pt;height:18.6pt" o:ole="">
            <v:imagedata r:id="rId10" o:title=""/>
          </v:shape>
          <w:control r:id="rId18" w:name="DefaultOcxName7" w:shapeid="_x0000_i1108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t>Programme de construction N° 3 (règle, compas.) :</w:t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a) Sur une droite (</w:t>
      </w:r>
      <w:proofErr w:type="spell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xy</w:t>
      </w:r>
      <w:proofErr w:type="spell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 xml:space="preserve">), trace un segment [AB] de 8 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cm .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 xml:space="preserve">b) Nomme M, le milieu 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de[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AB] 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c) Trace un demi-cercle de centre M et de rayon égal à AM au-dessus du segment [AB].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d) Trace un demi-cercle de centre M et de 2 cm de rayon en-dessous du segment [AB].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Appelle I le point d'intersection de ce dernier demi-cercle avec [AM] et E le point d'intersection du même demi-cercle avec [MB]; mesure les longueurs AI et EB.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 xml:space="preserve">Ces longueurs 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sont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590" w:dyaOrig="360">
          <v:shape id="_x0000_i1107" type="#_x0000_t75" style="width:79.45pt;height:18.6pt" o:ole="">
            <v:imagedata r:id="rId10" o:title=""/>
          </v:shape>
          <w:control r:id="rId19" w:name="DefaultOcxName8" w:shapeid="_x0000_i1107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</w:pPr>
    </w:p>
    <w:p w:rsidR="005153BA" w:rsidRDefault="005153BA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</w:pPr>
    </w:p>
    <w:p w:rsidR="00EE3A82" w:rsidRDefault="00EE3A82" w:rsidP="005153B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  <w:lastRenderedPageBreak/>
        <w:drawing>
          <wp:inline distT="0" distB="0" distL="0" distR="0">
            <wp:extent cx="5679594" cy="630621"/>
            <wp:effectExtent l="38100" t="19050" r="54456" b="17079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8F8F8"/>
          <w:lang w:eastAsia="fr-FR"/>
        </w:rPr>
        <w:t>1. Observe bien le dessin suivant:</w:t>
      </w:r>
      <w:r w:rsidRPr="0049541B">
        <w:rPr>
          <w:rFonts w:ascii="Verdana" w:eastAsia="Times New Roman" w:hAnsi="Verdana" w:cs="Times New Roman"/>
          <w:b/>
          <w:bCs/>
          <w:sz w:val="36"/>
          <w:szCs w:val="36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  <w:drawing>
          <wp:inline distT="0" distB="0" distL="0" distR="0">
            <wp:extent cx="5943600" cy="4161790"/>
            <wp:effectExtent l="171450" t="152400" r="152400" b="105410"/>
            <wp:docPr id="59" name="Image 59" descr="http://www.anglaisfacile.com/cgi2/myexam/images2/30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anglaisfacile.com/cgi2/myexam/images2/30614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1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 xml:space="preserve">a) La grande figure RSWT est 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un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72" type="#_x0000_t75" style="width:83.15pt;height:18.6pt" o:ole="">
            <v:imagedata r:id="rId25" o:title=""/>
          </v:shape>
          <w:control r:id="rId26" w:name="DefaultOcxName20" w:shapeid="_x0000_i1072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b) Elle est formée avec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71" type="#_x0000_t75" style="width:83.15pt;height:18.6pt" o:ole="">
            <v:imagedata r:id="rId25" o:title=""/>
          </v:shape>
          <w:control r:id="rId27" w:name="DefaultOcxName110" w:shapeid="_x0000_i1071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triangles,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70" type="#_x0000_t75" style="width:83.15pt;height:18.6pt" o:ole="">
            <v:imagedata r:id="rId25" o:title=""/>
          </v:shape>
          <w:control r:id="rId28" w:name="DefaultOcxName21" w:shapeid="_x0000_i1070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carrés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et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69" type="#_x0000_t75" style="width:83.15pt;height:18.6pt" o:ole="">
            <v:imagedata r:id="rId25" o:title=""/>
          </v:shape>
          <w:control r:id="rId29" w:name="DefaultOcxName31" w:shapeid="_x0000_i1069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rectangles.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 xml:space="preserve">c) La figure D est 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un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68" type="#_x0000_t75" style="width:83.15pt;height:18.6pt" o:ole="">
            <v:imagedata r:id="rId25" o:title=""/>
          </v:shape>
          <w:control r:id="rId30" w:name="DefaultOcxName41" w:shapeid="_x0000_i1068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 xml:space="preserve">d) La figure A est 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un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67" type="#_x0000_t75" style="width:83.15pt;height:18.6pt" o:ole="">
            <v:imagedata r:id="rId25" o:title=""/>
          </v:shape>
          <w:control r:id="rId31" w:name="DefaultOcxName51" w:shapeid="_x0000_i1067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 xml:space="preserve">e) La figure F est 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un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66" type="#_x0000_t75" style="width:83.15pt;height:18.6pt" o:ole="">
            <v:imagedata r:id="rId25" o:title=""/>
          </v:shape>
          <w:control r:id="rId32" w:name="DefaultOcxName61" w:shapeid="_x0000_i1066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lastRenderedPageBreak/>
        <w:br/>
      </w: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t>2. Observe bien la réalisation de Paul ci-dessous:</w:t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  <w:drawing>
          <wp:inline distT="0" distB="0" distL="0" distR="0">
            <wp:extent cx="4634865" cy="1955165"/>
            <wp:effectExtent l="114300" t="76200" r="108585" b="83185"/>
            <wp:docPr id="60" name="Image 60" descr="http://www.anglaisfacile.com/cgi2/myexam/images/18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anglaisfacile.com/cgi2/myexam/images/1841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1955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Indique le numéro de la consigne qu'il a suivie pour son exécution.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1. Dessine un carré, un triangle à sa gauche et un cercle à l'intérieur du triangle.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2. Dessine un carré, un triangle à la droite du carré et un cercle à l'intérieur du carré.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3. Dessine un carré, un triangle à la droite du carré et un cercle à l'intérieur du triangle.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4. Dessine un carré, un triangle à la droite du carré et un carré à l'intérieur du triangle.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5. Dessine un carré, un triangle à la droite du carré et un cercle à l'extérieur du triangle.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La bonne consigne est la consigne n°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65" type="#_x0000_t75" style="width:83.15pt;height:18.6pt" o:ole="">
            <v:imagedata r:id="rId25" o:title=""/>
          </v:shape>
          <w:control r:id="rId34" w:name="DefaultOcxName71" w:shapeid="_x0000_i1065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lastRenderedPageBreak/>
        <w:t>3. Cédric a réalisé des cartes avec des gommettes de formes géométriques:</w:t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  <w:drawing>
          <wp:inline distT="0" distB="0" distL="0" distR="0">
            <wp:extent cx="6873875" cy="2175510"/>
            <wp:effectExtent l="247650" t="228600" r="231775" b="205740"/>
            <wp:docPr id="61" name="Image 61" descr="http://www.anglaisfacile.com/cgi2/myexam/images/18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anglaisfacile.com/cgi2/myexam/images/1845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21755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Son camarade Pierre en a choisi une.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Sur cette carte: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F8F8F8"/>
          <w:lang w:eastAsia="fr-FR"/>
        </w:rPr>
        <w:t>.......................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-Il y a 2 formes circulaires;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F8F8F8"/>
          <w:lang w:eastAsia="fr-FR"/>
        </w:rPr>
        <w:t>.......................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-Il n'y a pas de carré ;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F8F8F8"/>
          <w:lang w:eastAsia="fr-FR"/>
        </w:rPr>
        <w:t>.......................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-Il y a un triangle en haut à gauche.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Indique le numéro de cette carte.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64" type="#_x0000_t75" style="width:83.15pt;height:18.6pt" o:ole="">
            <v:imagedata r:id="rId25" o:title=""/>
          </v:shape>
          <w:control r:id="rId36" w:name="DefaultOcxName81" w:shapeid="_x0000_i1064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672A01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t>4. Observe bien les dessins de droites ci-dessous:</w:t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33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noProof/>
          <w:color w:val="003300"/>
          <w:sz w:val="28"/>
          <w:szCs w:val="28"/>
          <w:shd w:val="clear" w:color="auto" w:fill="F8F8F8"/>
          <w:lang w:eastAsia="fr-FR"/>
        </w:rPr>
        <w:drawing>
          <wp:inline distT="0" distB="0" distL="0" distR="0">
            <wp:extent cx="7110095" cy="1923415"/>
            <wp:effectExtent l="247650" t="228600" r="224155" b="210185"/>
            <wp:docPr id="62" name="Image 62" descr="http://www.anglaisfacile.com/cgi2/myexam/images/18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anglaisfacile.com/cgi2/myexam/images/18485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19234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a) Cherche le dessin où les droites sont perpendiculaires.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C'est le dessin N°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63" type="#_x0000_t75" style="width:83.15pt;height:18.6pt" o:ole="">
            <v:imagedata r:id="rId25" o:title=""/>
          </v:shape>
          <w:control r:id="rId38" w:name="DefaultOcxName91" w:shapeid="_x0000_i1063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b) Cherche le dessin où les droites sont parallèles.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C'est le dessin N°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62" type="#_x0000_t75" style="width:83.15pt;height:18.6pt" o:ole="">
            <v:imagedata r:id="rId25" o:title=""/>
          </v:shape>
          <w:control r:id="rId39" w:name="DefaultOcxName101" w:shapeid="_x0000_i1062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proofErr w:type="gramStart"/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t>5.Observe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t xml:space="preserve"> bien les dessins suivants:</w:t>
      </w:r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noProof/>
          <w:color w:val="003300"/>
          <w:sz w:val="28"/>
          <w:szCs w:val="28"/>
          <w:shd w:val="clear" w:color="auto" w:fill="F8F8F8"/>
          <w:lang w:eastAsia="fr-FR"/>
        </w:rPr>
        <w:drawing>
          <wp:inline distT="0" distB="0" distL="0" distR="0">
            <wp:extent cx="3468370" cy="1576705"/>
            <wp:effectExtent l="114300" t="76200" r="93980" b="80645"/>
            <wp:docPr id="63" name="Image 63" descr="http://www.anglaisfacile.com/cgi2/myexam/images/18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anglaisfacile.com/cgi2/myexam/images/1845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576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a) Cette figure a-t-elle un axe de symétrie?(réponds par oui ou par non)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61" type="#_x0000_t75" style="width:83.15pt;height:18.6pt" o:ole="">
            <v:imagedata r:id="rId25" o:title=""/>
          </v:shape>
          <w:control r:id="rId41" w:name="DefaultOcxName111" w:shapeid="_x0000_i1061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.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lastRenderedPageBreak/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  <w:drawing>
          <wp:inline distT="0" distB="0" distL="0" distR="0">
            <wp:extent cx="2806065" cy="1812925"/>
            <wp:effectExtent l="19050" t="0" r="0" b="0"/>
            <wp:docPr id="64" name="Image 64" descr="http://www.anglaisfacile.com/cgi2/myexam/images/18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anglaisfacile.com/cgi2/myexam/images/18456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b) Celle-ci en a-t-elle un aussi</w:t>
      </w:r>
      <w:proofErr w:type="gramStart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?(</w:t>
      </w:r>
      <w:proofErr w:type="gramEnd"/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t>oui/non)</w:t>
      </w:r>
    </w:p>
    <w:p w:rsidR="00672A01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60" type="#_x0000_t75" style="width:83.15pt;height:18.6pt" o:ole="">
            <v:imagedata r:id="rId25" o:title=""/>
          </v:shape>
          <w:control r:id="rId43" w:name="DefaultOcxName121" w:shapeid="_x0000_i1060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="00672A01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="00672A01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</w:p>
    <w:p w:rsidR="00672A01" w:rsidRDefault="00672A01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</w:p>
    <w:p w:rsidR="00672A01" w:rsidRDefault="00672A01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</w:p>
    <w:p w:rsidR="00672A01" w:rsidRDefault="00672A01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</w:p>
    <w:p w:rsidR="00672A01" w:rsidRDefault="00672A01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  <w:drawing>
          <wp:inline distT="0" distB="0" distL="0" distR="0">
            <wp:extent cx="3689350" cy="2018030"/>
            <wp:effectExtent l="114300" t="76200" r="101600" b="77470"/>
            <wp:docPr id="65" name="Image 65" descr="http://www.anglaisfacile.com/cgi2/myexam/images/18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anglaisfacile.com/cgi2/myexam/images/18457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018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c) La maison B est-elle la symétrique de A? (oui /non)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59" type="#_x0000_t75" style="width:83.15pt;height:18.6pt" o:ole="">
            <v:imagedata r:id="rId25" o:title=""/>
          </v:shape>
          <w:control r:id="rId45" w:name="DefaultOcxName131" w:shapeid="_x0000_i1059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  <w:lastRenderedPageBreak/>
        <w:drawing>
          <wp:inline distT="0" distB="0" distL="0" distR="0">
            <wp:extent cx="2223135" cy="3862705"/>
            <wp:effectExtent l="114300" t="76200" r="120015" b="80645"/>
            <wp:docPr id="66" name="Image 66" descr="http://www.anglaisfacile.com/cgi2/myexam/images/18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anglaisfacile.com/cgi2/myexam/images/1845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3862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d) La maison B est-elle la symétrique de A? (oui /non)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58" type="#_x0000_t75" style="width:83.15pt;height:18.6pt" o:ole="">
            <v:imagedata r:id="rId25" o:title=""/>
          </v:shape>
          <w:control r:id="rId47" w:name="DefaultOcxName14" w:shapeid="_x0000_i1058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shd w:val="clear" w:color="auto" w:fill="F8F8F8"/>
          <w:lang w:eastAsia="fr-FR"/>
        </w:rPr>
        <w:lastRenderedPageBreak/>
        <w:drawing>
          <wp:inline distT="0" distB="0" distL="0" distR="0">
            <wp:extent cx="2459355" cy="3768090"/>
            <wp:effectExtent l="114300" t="57150" r="93345" b="60960"/>
            <wp:docPr id="67" name="Image 67" descr="http://www.anglaisfacile.com/cgi2/myexam/images/18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anglaisfacile.com/cgi2/myexam/images/18459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768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  <w:t>e) La maison B est-elle la symétrique de A? (oui /non)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object w:dxaOrig="1440" w:dyaOrig="1440">
          <v:shape id="_x0000_i1057" type="#_x0000_t75" style="width:83.15pt;height:18.6pt" o:ole="">
            <v:imagedata r:id="rId25" o:title=""/>
          </v:shape>
          <w:control r:id="rId49" w:name="DefaultOcxName15" w:shapeid="_x0000_i1057"/>
        </w:objec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fr-FR"/>
        </w:rPr>
        <w:t> </w:t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49541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8F8F8"/>
          <w:lang w:eastAsia="fr-FR"/>
        </w:rPr>
        <w:br/>
      </w: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EE3A82" w:rsidRDefault="00EE3A82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28"/>
          <w:szCs w:val="28"/>
          <w:shd w:val="clear" w:color="auto" w:fill="F8F8F8"/>
          <w:lang w:eastAsia="fr-FR"/>
        </w:rPr>
      </w:pPr>
    </w:p>
    <w:p w:rsidR="00DA6AA6" w:rsidRDefault="00DA6AA6" w:rsidP="00672A0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</w:pPr>
    </w:p>
    <w:sectPr w:rsidR="00DA6AA6" w:rsidSect="00465CC5">
      <w:headerReference w:type="default" r:id="rId50"/>
      <w:footerReference w:type="defaul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D2" w:rsidRDefault="004421D2" w:rsidP="004421D2">
      <w:pPr>
        <w:spacing w:after="0" w:line="240" w:lineRule="auto"/>
      </w:pPr>
      <w:r>
        <w:separator/>
      </w:r>
    </w:p>
  </w:endnote>
  <w:endnote w:type="continuationSeparator" w:id="1">
    <w:p w:rsidR="004421D2" w:rsidRDefault="004421D2" w:rsidP="0044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484"/>
      <w:docPartObj>
        <w:docPartGallery w:val="Page Numbers (Bottom of Page)"/>
        <w:docPartUnique/>
      </w:docPartObj>
    </w:sdtPr>
    <w:sdtContent>
      <w:p w:rsidR="004421D2" w:rsidRDefault="004421D2">
        <w:pPr>
          <w:pStyle w:val="Pieddepage"/>
          <w:jc w:val="right"/>
        </w:pPr>
        <w:fldSimple w:instr=" PAGE   \* MERGEFORMAT ">
          <w:r w:rsidR="009E0203">
            <w:rPr>
              <w:noProof/>
            </w:rPr>
            <w:t>3</w:t>
          </w:r>
        </w:fldSimple>
      </w:p>
    </w:sdtContent>
  </w:sdt>
  <w:p w:rsidR="004421D2" w:rsidRPr="00465CC5" w:rsidRDefault="00465CC5">
    <w:pPr>
      <w:pStyle w:val="Pieddepage"/>
      <w:rPr>
        <w:rFonts w:ascii="Monotype Corsiva" w:hAnsi="Monotype Corsiva"/>
      </w:rPr>
    </w:pPr>
    <w:r w:rsidRPr="00465CC5">
      <w:rPr>
        <w:rFonts w:ascii="Monotype Corsiva" w:hAnsi="Monotype Corsiva"/>
      </w:rPr>
      <w:t>Professeur DIABY GSM 60029254 E-mail :karamogobadiaby@gmail.com url www.touscanci.com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D2" w:rsidRDefault="004421D2" w:rsidP="004421D2">
      <w:pPr>
        <w:spacing w:after="0" w:line="240" w:lineRule="auto"/>
      </w:pPr>
      <w:r>
        <w:separator/>
      </w:r>
    </w:p>
  </w:footnote>
  <w:footnote w:type="continuationSeparator" w:id="1">
    <w:p w:rsidR="004421D2" w:rsidRDefault="004421D2" w:rsidP="0044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D2" w:rsidRPr="00465CC5" w:rsidRDefault="00465CC5" w:rsidP="00465CC5">
    <w:pPr>
      <w:pStyle w:val="En-tte"/>
      <w:jc w:val="center"/>
      <w:rPr>
        <w:rFonts w:ascii="Tahoma" w:hAnsi="Tahoma" w:cs="Tahoma"/>
        <w:b/>
      </w:rPr>
    </w:pPr>
    <w:r w:rsidRPr="00465CC5">
      <w:rPr>
        <w:rFonts w:ascii="Tahoma" w:hAnsi="Tahoma" w:cs="Tahoma"/>
        <w:b/>
      </w:rPr>
      <w:t>CAFOP/MATHEMATIQUES/GEOMETRIE-CONSTRUCTIONS&amp;SYMETRIES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A82"/>
    <w:rsid w:val="00092315"/>
    <w:rsid w:val="00295AB8"/>
    <w:rsid w:val="004421D2"/>
    <w:rsid w:val="00465CC5"/>
    <w:rsid w:val="004E50F5"/>
    <w:rsid w:val="004E7626"/>
    <w:rsid w:val="005153BA"/>
    <w:rsid w:val="00672A01"/>
    <w:rsid w:val="009E0203"/>
    <w:rsid w:val="00DA6AA6"/>
    <w:rsid w:val="00E039A3"/>
    <w:rsid w:val="00EE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A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4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21D2"/>
  </w:style>
  <w:style w:type="paragraph" w:styleId="Pieddepage">
    <w:name w:val="footer"/>
    <w:basedOn w:val="Normal"/>
    <w:link w:val="PieddepageCar"/>
    <w:uiPriority w:val="99"/>
    <w:unhideWhenUsed/>
    <w:rsid w:val="0044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diagramLayout" Target="diagrams/layout2.xml"/><Relationship Id="rId34" Type="http://schemas.openxmlformats.org/officeDocument/2006/relationships/control" Target="activeX/activeX17.xml"/><Relationship Id="rId42" Type="http://schemas.openxmlformats.org/officeDocument/2006/relationships/image" Target="media/image8.gif"/><Relationship Id="rId47" Type="http://schemas.openxmlformats.org/officeDocument/2006/relationships/control" Target="activeX/activeX24.xml"/><Relationship Id="rId50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3.wmf"/><Relationship Id="rId33" Type="http://schemas.openxmlformats.org/officeDocument/2006/relationships/image" Target="media/image4.gif"/><Relationship Id="rId38" Type="http://schemas.openxmlformats.org/officeDocument/2006/relationships/control" Target="activeX/activeX19.xml"/><Relationship Id="rId46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diagramData" Target="diagrams/data2.xml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control" Target="activeX/activeX1.xml"/><Relationship Id="rId24" Type="http://schemas.openxmlformats.org/officeDocument/2006/relationships/image" Target="media/image2.gif"/><Relationship Id="rId32" Type="http://schemas.openxmlformats.org/officeDocument/2006/relationships/control" Target="activeX/activeX16.xml"/><Relationship Id="rId37" Type="http://schemas.openxmlformats.org/officeDocument/2006/relationships/image" Target="media/image6.gif"/><Relationship Id="rId40" Type="http://schemas.openxmlformats.org/officeDocument/2006/relationships/image" Target="media/image7.gif"/><Relationship Id="rId45" Type="http://schemas.openxmlformats.org/officeDocument/2006/relationships/control" Target="activeX/activeX23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diagramColors" Target="diagrams/colors2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4" Type="http://schemas.openxmlformats.org/officeDocument/2006/relationships/image" Target="media/image9.gi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control" Target="activeX/activeX4.xml"/><Relationship Id="rId22" Type="http://schemas.openxmlformats.org/officeDocument/2006/relationships/diagramQuickStyle" Target="diagrams/quickStyle2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5.gif"/><Relationship Id="rId43" Type="http://schemas.openxmlformats.org/officeDocument/2006/relationships/control" Target="activeX/activeX22.xml"/><Relationship Id="rId48" Type="http://schemas.openxmlformats.org/officeDocument/2006/relationships/image" Target="media/image11.gif"/><Relationship Id="rId8" Type="http://schemas.openxmlformats.org/officeDocument/2006/relationships/diagramQuickStyle" Target="diagrams/quickStyle1.xm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F8E69B-A9F1-462B-B738-85FE4C0BD17C}" type="doc">
      <dgm:prSet loTypeId="urn:microsoft.com/office/officeart/2005/8/layout/vList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F8F4014-0504-4CE5-BCCD-24CD3AD2B624}">
      <dgm:prSet phldrT="[Texte]" custT="1"/>
      <dgm:spPr/>
      <dgm:t>
        <a:bodyPr/>
        <a:lstStyle/>
        <a:p>
          <a:r>
            <a:rPr lang="fr-FR" sz="2400" b="1">
              <a:latin typeface="Tahoma" pitchFamily="34" charset="0"/>
              <a:ea typeface="Tahoma" pitchFamily="34" charset="0"/>
              <a:cs typeface="Tahoma" pitchFamily="34" charset="0"/>
            </a:rPr>
            <a:t>Constructions géométriques: </a:t>
          </a:r>
          <a:endParaRPr lang="fr-FR" sz="24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A7E5F42-CC91-4C9F-B8D4-F0D61CDFEED2}" type="parTrans" cxnId="{86E67B4F-275F-4D83-8C55-697E2C4FD419}">
      <dgm:prSet/>
      <dgm:spPr/>
      <dgm:t>
        <a:bodyPr/>
        <a:lstStyle/>
        <a:p>
          <a:endParaRPr lang="fr-FR"/>
        </a:p>
      </dgm:t>
    </dgm:pt>
    <dgm:pt modelId="{876E6C71-4753-477B-B8A3-C2C99058AD27}" type="sibTrans" cxnId="{86E67B4F-275F-4D83-8C55-697E2C4FD419}">
      <dgm:prSet/>
      <dgm:spPr/>
      <dgm:t>
        <a:bodyPr/>
        <a:lstStyle/>
        <a:p>
          <a:endParaRPr lang="fr-FR"/>
        </a:p>
      </dgm:t>
    </dgm:pt>
    <dgm:pt modelId="{4633757A-4C9F-4E74-94D3-B473DE21008F}" type="pres">
      <dgm:prSet presAssocID="{62F8E69B-A9F1-462B-B738-85FE4C0BD17C}" presName="linear" presStyleCnt="0">
        <dgm:presLayoutVars>
          <dgm:animLvl val="lvl"/>
          <dgm:resizeHandles val="exact"/>
        </dgm:presLayoutVars>
      </dgm:prSet>
      <dgm:spPr/>
    </dgm:pt>
    <dgm:pt modelId="{318A0B68-8D80-4BC4-9310-E04D39F74D00}" type="pres">
      <dgm:prSet presAssocID="{EF8F4014-0504-4CE5-BCCD-24CD3AD2B624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3DBDA26-A30E-45EE-9AB3-2BE4E6D4DD9C}" type="presOf" srcId="{EF8F4014-0504-4CE5-BCCD-24CD3AD2B624}" destId="{318A0B68-8D80-4BC4-9310-E04D39F74D00}" srcOrd="0" destOrd="0" presId="urn:microsoft.com/office/officeart/2005/8/layout/vList2"/>
    <dgm:cxn modelId="{A2EDF455-4673-427D-83E4-8B5683522A3D}" type="presOf" srcId="{62F8E69B-A9F1-462B-B738-85FE4C0BD17C}" destId="{4633757A-4C9F-4E74-94D3-B473DE21008F}" srcOrd="0" destOrd="0" presId="urn:microsoft.com/office/officeart/2005/8/layout/vList2"/>
    <dgm:cxn modelId="{86E67B4F-275F-4D83-8C55-697E2C4FD419}" srcId="{62F8E69B-A9F1-462B-B738-85FE4C0BD17C}" destId="{EF8F4014-0504-4CE5-BCCD-24CD3AD2B624}" srcOrd="0" destOrd="0" parTransId="{1A7E5F42-CC91-4C9F-B8D4-F0D61CDFEED2}" sibTransId="{876E6C71-4753-477B-B8A3-C2C99058AD27}"/>
    <dgm:cxn modelId="{21D100B9-7BCE-4873-8995-91814F66953F}" type="presParOf" srcId="{4633757A-4C9F-4E74-94D3-B473DE21008F}" destId="{318A0B68-8D80-4BC4-9310-E04D39F74D00}" srcOrd="0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C06662-4270-492C-B5DE-C26006B004AC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BEE7246-6B55-47E1-9B15-D4C700CE5423}">
      <dgm:prSet phldrT="[Texte]" custT="1"/>
      <dgm:spPr/>
      <dgm:t>
        <a:bodyPr/>
        <a:lstStyle/>
        <a:p>
          <a:r>
            <a:rPr lang="fr-FR" sz="2400" b="1">
              <a:latin typeface="Tahoma" pitchFamily="34" charset="0"/>
              <a:ea typeface="Tahoma" pitchFamily="34" charset="0"/>
              <a:cs typeface="Tahoma" pitchFamily="34" charset="0"/>
            </a:rPr>
            <a:t>Géométrie/Repérage dansl'espace</a:t>
          </a:r>
          <a:r>
            <a:rPr lang="fr-FR" sz="1700" b="1"/>
            <a:t>:</a:t>
          </a:r>
          <a:br>
            <a:rPr lang="fr-FR" sz="1700" b="1"/>
          </a:br>
          <a:endParaRPr lang="fr-FR" sz="1700"/>
        </a:p>
      </dgm:t>
    </dgm:pt>
    <dgm:pt modelId="{501B838D-EFFD-4887-B20B-48585392419B}" type="parTrans" cxnId="{7B5BC471-9C56-4165-80C4-D82E47131B85}">
      <dgm:prSet/>
      <dgm:spPr/>
      <dgm:t>
        <a:bodyPr/>
        <a:lstStyle/>
        <a:p>
          <a:endParaRPr lang="fr-FR"/>
        </a:p>
      </dgm:t>
    </dgm:pt>
    <dgm:pt modelId="{9C89A4EB-F3ED-4A6C-9173-A96DBDDEF730}" type="sibTrans" cxnId="{7B5BC471-9C56-4165-80C4-D82E47131B85}">
      <dgm:prSet/>
      <dgm:spPr/>
      <dgm:t>
        <a:bodyPr/>
        <a:lstStyle/>
        <a:p>
          <a:endParaRPr lang="fr-FR"/>
        </a:p>
      </dgm:t>
    </dgm:pt>
    <dgm:pt modelId="{BEBCABC8-DBD4-4F68-B46C-AA1422DD4211}" type="pres">
      <dgm:prSet presAssocID="{CDC06662-4270-492C-B5DE-C26006B004AC}" presName="linear" presStyleCnt="0">
        <dgm:presLayoutVars>
          <dgm:animLvl val="lvl"/>
          <dgm:resizeHandles val="exact"/>
        </dgm:presLayoutVars>
      </dgm:prSet>
      <dgm:spPr/>
    </dgm:pt>
    <dgm:pt modelId="{95E26642-EEB8-4ED9-8E43-A8AA6F94920F}" type="pres">
      <dgm:prSet presAssocID="{CBEE7246-6B55-47E1-9B15-D4C700CE5423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026E1E3-6AA1-4CA4-BE12-52E47494A604}" type="presOf" srcId="{CDC06662-4270-492C-B5DE-C26006B004AC}" destId="{BEBCABC8-DBD4-4F68-B46C-AA1422DD4211}" srcOrd="0" destOrd="0" presId="urn:microsoft.com/office/officeart/2005/8/layout/vList2"/>
    <dgm:cxn modelId="{2CB081E8-A2C4-4CC0-A9BC-7062E8E26749}" type="presOf" srcId="{CBEE7246-6B55-47E1-9B15-D4C700CE5423}" destId="{95E26642-EEB8-4ED9-8E43-A8AA6F94920F}" srcOrd="0" destOrd="0" presId="urn:microsoft.com/office/officeart/2005/8/layout/vList2"/>
    <dgm:cxn modelId="{7B5BC471-9C56-4165-80C4-D82E47131B85}" srcId="{CDC06662-4270-492C-B5DE-C26006B004AC}" destId="{CBEE7246-6B55-47E1-9B15-D4C700CE5423}" srcOrd="0" destOrd="0" parTransId="{501B838D-EFFD-4887-B20B-48585392419B}" sibTransId="{9C89A4EB-F3ED-4A6C-9173-A96DBDDEF730}"/>
    <dgm:cxn modelId="{4FFC419A-D202-474F-8D83-08EA7EE11758}" type="presParOf" srcId="{BEBCABC8-DBD4-4F68-B46C-AA1422DD4211}" destId="{95E26642-EEB8-4ED9-8E43-A8AA6F94920F}" srcOrd="0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SYMETRIES</vt:lpstr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SYMETRIES</dc:title>
  <dc:subject>AXIALES ET CENTRALES</dc:subject>
  <dc:creator>PROFESSEUR DIABY</dc:creator>
  <cp:keywords>GEOMETRIE</cp:keywords>
  <cp:lastModifiedBy>Diaby</cp:lastModifiedBy>
  <cp:revision>2</cp:revision>
  <dcterms:created xsi:type="dcterms:W3CDTF">2015-03-19T20:40:00Z</dcterms:created>
  <dcterms:modified xsi:type="dcterms:W3CDTF">2015-03-19T20:40:00Z</dcterms:modified>
  <cp:category>MATHEMATIQUES CAFOP</cp:category>
</cp:coreProperties>
</file>