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DE" w:rsidRPr="002822AF" w:rsidRDefault="00DD1ADE" w:rsidP="00DD1ADE">
      <w:pPr>
        <w:spacing w:after="60"/>
        <w:ind w:left="851" w:right="426" w:firstLine="142"/>
        <w:jc w:val="both"/>
        <w:rPr>
          <w:rStyle w:val="lev"/>
          <w:rFonts w:eastAsia="MS Mincho"/>
          <w:b w:val="0"/>
        </w:rPr>
      </w:pPr>
      <w:r w:rsidRPr="002822AF">
        <w:rPr>
          <w:rStyle w:val="lev"/>
          <w:rFonts w:eastAsia="MS Mincho"/>
        </w:rPr>
        <w:t xml:space="preserve">Voici, publié sur </w:t>
      </w:r>
      <w:hyperlink r:id="rId7" w:history="1">
        <w:r w:rsidRPr="002822AF">
          <w:rPr>
            <w:rStyle w:val="Lienhypertexte"/>
            <w:rFonts w:eastAsia="MS Mincho"/>
          </w:rPr>
          <w:t>www.shobogenzo.eu</w:t>
        </w:r>
      </w:hyperlink>
      <w:r w:rsidRPr="002822AF">
        <w:rPr>
          <w:rStyle w:val="lev"/>
          <w:rFonts w:eastAsia="MS Mincho"/>
        </w:rPr>
        <w:t xml:space="preserve"> le texte </w:t>
      </w:r>
      <w:proofErr w:type="gramStart"/>
      <w:r w:rsidRPr="002822AF">
        <w:rPr>
          <w:rStyle w:val="lev"/>
          <w:rFonts w:eastAsia="MS Mincho"/>
        </w:rPr>
        <w:t xml:space="preserve">de </w:t>
      </w:r>
      <w:r w:rsidRPr="002822AF">
        <w:rPr>
          <w:rStyle w:val="lev"/>
          <w:i/>
        </w:rPr>
        <w:t>Uji</w:t>
      </w:r>
      <w:proofErr w:type="gramEnd"/>
      <w:r w:rsidRPr="002822AF">
        <w:rPr>
          <w:b/>
        </w:rPr>
        <w:t xml:space="preserve">, </w:t>
      </w:r>
      <w:r w:rsidRPr="002822AF">
        <w:rPr>
          <w:rStyle w:val="lev"/>
          <w:rFonts w:eastAsia="MS Mincho"/>
        </w:rPr>
        <w:t xml:space="preserve">étudié avec Yoko </w:t>
      </w:r>
      <w:proofErr w:type="spellStart"/>
      <w:r w:rsidRPr="002822AF">
        <w:rPr>
          <w:rStyle w:val="lev"/>
          <w:rFonts w:eastAsia="MS Mincho"/>
        </w:rPr>
        <w:t>Orimo</w:t>
      </w:r>
      <w:proofErr w:type="spellEnd"/>
      <w:r w:rsidRPr="002822AF">
        <w:rPr>
          <w:rStyle w:val="lev"/>
          <w:rFonts w:eastAsia="MS Mincho"/>
        </w:rPr>
        <w:t xml:space="preserve"> dans l'atelier à l'Institut d'</w:t>
      </w:r>
      <w:proofErr w:type="spellStart"/>
      <w:r w:rsidRPr="002822AF">
        <w:rPr>
          <w:rStyle w:val="lev"/>
          <w:rFonts w:eastAsia="MS Mincho"/>
        </w:rPr>
        <w:t>Etudes</w:t>
      </w:r>
      <w:proofErr w:type="spellEnd"/>
      <w:r w:rsidRPr="002822AF">
        <w:rPr>
          <w:rStyle w:val="lev"/>
          <w:rFonts w:eastAsia="MS Mincho"/>
        </w:rPr>
        <w:t xml:space="preserve"> Bouddhiques le 14 décembre</w:t>
      </w:r>
      <w:r w:rsidR="00EA19F6" w:rsidRPr="002822AF">
        <w:rPr>
          <w:rStyle w:val="lev"/>
          <w:rFonts w:eastAsia="MS Mincho"/>
        </w:rPr>
        <w:t xml:space="preserve"> 2015,</w:t>
      </w:r>
      <w:r w:rsidRPr="002822AF">
        <w:rPr>
          <w:rStyle w:val="lev"/>
          <w:rFonts w:eastAsia="MS Mincho"/>
        </w:rPr>
        <w:t xml:space="preserve"> </w:t>
      </w:r>
      <w:r w:rsidR="00EA19F6" w:rsidRPr="002822AF">
        <w:rPr>
          <w:b/>
        </w:rPr>
        <w:t>11 et 25 janvier, 8 février</w:t>
      </w:r>
      <w:r w:rsidR="00EA19F6" w:rsidRPr="002822AF">
        <w:t xml:space="preserve"> </w:t>
      </w:r>
      <w:r w:rsidRPr="002822AF">
        <w:rPr>
          <w:rStyle w:val="lev"/>
          <w:rFonts w:eastAsia="MS Mincho"/>
        </w:rPr>
        <w:t xml:space="preserve">2016. </w:t>
      </w:r>
    </w:p>
    <w:p w:rsidR="00173B8E" w:rsidRPr="002822AF" w:rsidRDefault="00DD1ADE" w:rsidP="00173B8E">
      <w:pPr>
        <w:spacing w:after="0"/>
        <w:ind w:left="851" w:right="426" w:firstLine="142"/>
        <w:jc w:val="both"/>
      </w:pPr>
      <w:r w:rsidRPr="002822AF">
        <w:rPr>
          <w:rFonts w:eastAsia="Times New Roman" w:cs="Times New Roman"/>
          <w:b/>
          <w:bCs/>
          <w:i/>
          <w:iCs/>
          <w:lang w:eastAsia="fr-FR"/>
        </w:rPr>
        <w:t>Uji (Le temps qu'il y a)</w:t>
      </w:r>
      <w:r w:rsidRPr="002822AF">
        <w:rPr>
          <w:rFonts w:eastAsia="Times New Roman" w:cs="Times New Roman"/>
          <w:b/>
          <w:bCs/>
          <w:lang w:eastAsia="fr-FR"/>
        </w:rPr>
        <w:t xml:space="preserve"> </w:t>
      </w:r>
      <w:r w:rsidRPr="002822AF">
        <w:t xml:space="preserve">est traduit en français dans le </w:t>
      </w:r>
      <w:r w:rsidRPr="002822AF">
        <w:rPr>
          <w:rStyle w:val="Accentuation"/>
        </w:rPr>
        <w:t xml:space="preserve">tome </w:t>
      </w:r>
      <w:r w:rsidR="001555FC" w:rsidRPr="002822AF">
        <w:rPr>
          <w:rStyle w:val="Accentuation"/>
        </w:rPr>
        <w:t>3</w:t>
      </w:r>
      <w:r w:rsidRPr="002822AF">
        <w:rPr>
          <w:rStyle w:val="Accentuation"/>
        </w:rPr>
        <w:t xml:space="preserve"> </w:t>
      </w:r>
      <w:r w:rsidRPr="002822AF">
        <w:t xml:space="preserve">de la Traduction intégrale du </w:t>
      </w:r>
      <w:proofErr w:type="spellStart"/>
      <w:r w:rsidRPr="002822AF">
        <w:rPr>
          <w:rStyle w:val="Accentuation"/>
        </w:rPr>
        <w:t>Shôbôgenzô</w:t>
      </w:r>
      <w:proofErr w:type="spellEnd"/>
      <w:r w:rsidRPr="002822AF">
        <w:rPr>
          <w:rStyle w:val="Accentuation"/>
        </w:rPr>
        <w:t xml:space="preserve"> (La Vraie Loi, Trésor de l'œil)</w:t>
      </w:r>
      <w:r w:rsidRPr="002822AF">
        <w:t xml:space="preserve"> de Yoko </w:t>
      </w:r>
      <w:proofErr w:type="spellStart"/>
      <w:r w:rsidRPr="002822AF">
        <w:t>Orimo</w:t>
      </w:r>
      <w:proofErr w:type="spellEnd"/>
      <w:r w:rsidRPr="002822AF">
        <w:t xml:space="preserve"> (Ed. Sully). Le texte japonais ci-dessous est </w:t>
      </w:r>
      <w:r w:rsidRPr="002822AF">
        <w:rPr>
          <w:b/>
        </w:rPr>
        <w:t>à peu près</w:t>
      </w:r>
      <w:r w:rsidRPr="002822AF">
        <w:t xml:space="preserve"> présenté en paragraphes comme dans le livre </w:t>
      </w:r>
      <w:proofErr w:type="gramStart"/>
      <w:r w:rsidRPr="002822AF">
        <w:t>de Y</w:t>
      </w:r>
      <w:proofErr w:type="gramEnd"/>
      <w:r w:rsidRPr="002822AF">
        <w:t xml:space="preserve">. </w:t>
      </w:r>
      <w:proofErr w:type="spellStart"/>
      <w:r w:rsidRPr="002822AF">
        <w:t>Orimo</w:t>
      </w:r>
      <w:proofErr w:type="spellEnd"/>
      <w:r w:rsidRPr="002822AF">
        <w:t xml:space="preserve"> pour faciliter la recherche. </w:t>
      </w:r>
    </w:p>
    <w:p w:rsidR="00DD1ADE" w:rsidRPr="002822AF" w:rsidRDefault="00DD1ADE" w:rsidP="00173B8E">
      <w:pPr>
        <w:spacing w:after="0"/>
        <w:ind w:left="851" w:right="426" w:firstLine="142"/>
        <w:jc w:val="both"/>
      </w:pPr>
      <w:r w:rsidRPr="002822AF">
        <w:t>Ce texte est le n° 20 de la Nouvelle Édition</w:t>
      </w:r>
    </w:p>
    <w:p w:rsidR="00173B8E" w:rsidRPr="002822AF" w:rsidRDefault="00173B8E" w:rsidP="00173B8E">
      <w:pPr>
        <w:spacing w:after="0"/>
        <w:ind w:left="851" w:right="426" w:firstLine="142"/>
        <w:jc w:val="both"/>
        <w:rPr>
          <w:rStyle w:val="lev"/>
          <w:b w:val="0"/>
          <w:bCs w:val="0"/>
        </w:rPr>
      </w:pPr>
    </w:p>
    <w:p w:rsidR="00B11C21" w:rsidRPr="002822AF" w:rsidRDefault="00B11C21" w:rsidP="00DD1ADE">
      <w:pPr>
        <w:pStyle w:val="NormalWeb"/>
        <w:spacing w:line="360" w:lineRule="auto"/>
        <w:jc w:val="center"/>
        <w:rPr>
          <w:rFonts w:ascii="MS Mincho" w:eastAsia="MS Mincho" w:hAnsi="MS Mincho"/>
        </w:rPr>
      </w:pPr>
      <w:proofErr w:type="spellStart"/>
      <w:r w:rsidRPr="002822AF">
        <w:rPr>
          <w:rStyle w:val="lev"/>
          <w:rFonts w:ascii="MS Mincho" w:eastAsia="MS Mincho" w:hAnsi="MS Mincho" w:cs="MS Gothic" w:hint="eastAsia"/>
          <w:sz w:val="29"/>
          <w:szCs w:val="29"/>
        </w:rPr>
        <w:t>正法眼蔵第二十</w:t>
      </w:r>
      <w:proofErr w:type="spellEnd"/>
      <w:r w:rsidRPr="002822AF">
        <w:rPr>
          <w:rStyle w:val="lev"/>
          <w:rFonts w:ascii="MS Mincho" w:eastAsia="MS Mincho" w:hAnsi="MS Mincho"/>
          <w:sz w:val="29"/>
          <w:szCs w:val="29"/>
        </w:rPr>
        <w:t xml:space="preserve">  </w:t>
      </w:r>
      <w:proofErr w:type="spellStart"/>
      <w:r w:rsidRPr="002822AF">
        <w:rPr>
          <w:rStyle w:val="lev"/>
          <w:rFonts w:ascii="MS Mincho" w:eastAsia="MS Mincho" w:hAnsi="MS Mincho" w:cs="MS Gothic" w:hint="eastAsia"/>
          <w:sz w:val="29"/>
          <w:szCs w:val="29"/>
        </w:rPr>
        <w:t>有</w:t>
      </w:r>
      <w:r w:rsidRPr="002822AF">
        <w:rPr>
          <w:rStyle w:val="lev"/>
          <w:rFonts w:ascii="MS Mincho" w:eastAsia="MS Mincho" w:hAnsi="MS Mincho" w:cs="MS Mincho" w:hint="eastAsia"/>
          <w:sz w:val="29"/>
          <w:szCs w:val="29"/>
        </w:rPr>
        <w:t>時</w:t>
      </w:r>
      <w:proofErr w:type="spellEnd"/>
    </w:p>
    <w:p w:rsidR="00967719" w:rsidRPr="002822AF" w:rsidRDefault="00FA0B40" w:rsidP="00DD1ADE">
      <w:pPr>
        <w:pStyle w:val="NormalWeb"/>
        <w:spacing w:line="360" w:lineRule="auto"/>
        <w:rPr>
          <w:rStyle w:val="lev"/>
          <w:rFonts w:ascii="MS Mincho" w:eastAsia="MS Mincho" w:hAnsi="MS Mincho" w:cs="MS Mincho"/>
        </w:rPr>
      </w:pPr>
      <w:r w:rsidRPr="002822AF">
        <w:rPr>
          <w:rStyle w:val="lev"/>
          <w:rFonts w:ascii="MS Mincho" w:eastAsia="MS Mincho" w:hAnsi="MS Mincho" w:cs="MS Mincho"/>
        </w:rPr>
        <w:t xml:space="preserve">I. </w:t>
      </w:r>
      <w:r w:rsidR="00967719" w:rsidRPr="002822AF">
        <w:rPr>
          <w:rStyle w:val="lev"/>
          <w:rFonts w:ascii="MS Mincho" w:eastAsia="MS Mincho" w:hAnsi="MS Mincho" w:cs="MS Mincho"/>
        </w:rPr>
        <w:t>1.</w:t>
      </w:r>
      <w:r w:rsidR="00B11C21" w:rsidRPr="002822AF">
        <w:rPr>
          <w:rStyle w:val="lev"/>
          <w:rFonts w:ascii="MS Mincho" w:eastAsia="MS Mincho" w:hAnsi="MS Mincho" w:cs="MS Mincho" w:hint="eastAsia"/>
        </w:rPr>
        <w:t>古仏言</w:t>
      </w:r>
      <w:r w:rsidR="00B11C21" w:rsidRPr="002822AF">
        <w:rPr>
          <w:rStyle w:val="lev"/>
          <w:rFonts w:ascii="MS Mincho" w:eastAsia="MS Mincho" w:hAnsi="MS Mincho" w:cs="MS Mincho" w:hint="eastAsia"/>
          <w:sz w:val="18"/>
          <w:szCs w:val="18"/>
        </w:rPr>
        <w:t>《</w:t>
      </w:r>
      <w:proofErr w:type="gramStart"/>
      <w:r w:rsidR="00B11C21" w:rsidRPr="002822AF">
        <w:rPr>
          <w:rStyle w:val="lev"/>
          <w:rFonts w:ascii="MS Mincho" w:eastAsia="MS Mincho" w:hAnsi="MS Mincho" w:cs="MS Mincho" w:hint="eastAsia"/>
          <w:sz w:val="18"/>
          <w:szCs w:val="18"/>
        </w:rPr>
        <w:t>古仏言</w:t>
      </w:r>
      <w:r w:rsidR="00B11C21" w:rsidRPr="002822AF">
        <w:rPr>
          <w:rStyle w:val="lev"/>
          <w:rFonts w:ascii="MS Mincho" w:eastAsia="MS Mincho" w:hAnsi="MS Mincho"/>
          <w:sz w:val="18"/>
          <w:szCs w:val="18"/>
        </w:rPr>
        <w:t>(</w:t>
      </w:r>
      <w:proofErr w:type="spellStart"/>
      <w:proofErr w:type="gramEnd"/>
      <w:r w:rsidR="00B11C21" w:rsidRPr="002822AF">
        <w:rPr>
          <w:rStyle w:val="lev"/>
          <w:rFonts w:ascii="MS Mincho" w:eastAsia="MS Mincho" w:hAnsi="MS Mincho" w:cs="MS Mincho" w:hint="eastAsia"/>
          <w:sz w:val="18"/>
          <w:szCs w:val="18"/>
        </w:rPr>
        <w:t>のたま</w:t>
      </w:r>
      <w:proofErr w:type="spellEnd"/>
      <w:r w:rsidR="00B11C21" w:rsidRPr="002822AF">
        <w:rPr>
          <w:rStyle w:val="lev"/>
          <w:rFonts w:ascii="MS Mincho" w:eastAsia="MS Mincho" w:hAnsi="MS Mincho"/>
          <w:sz w:val="18"/>
          <w:szCs w:val="18"/>
        </w:rPr>
        <w:t>)</w:t>
      </w:r>
      <w:proofErr w:type="spellStart"/>
      <w:r w:rsidR="00B11C21" w:rsidRPr="002822AF">
        <w:rPr>
          <w:rStyle w:val="lev"/>
          <w:rFonts w:ascii="MS Mincho" w:eastAsia="MS Mincho" w:hAnsi="MS Mincho" w:cs="MS Mincho" w:hint="eastAsia"/>
          <w:sz w:val="18"/>
          <w:szCs w:val="18"/>
        </w:rPr>
        <w:t>はく</w:t>
      </w:r>
      <w:proofErr w:type="spellEnd"/>
      <w:r w:rsidR="00B11C21" w:rsidRPr="002822AF">
        <w:rPr>
          <w:rStyle w:val="lev"/>
          <w:rFonts w:ascii="MS Mincho" w:eastAsia="MS Mincho" w:hAnsi="MS Mincho" w:cs="MS Mincho" w:hint="eastAsia"/>
          <w:sz w:val="18"/>
          <w:szCs w:val="18"/>
        </w:rPr>
        <w:t>》</w:t>
      </w:r>
      <w:r w:rsidR="00B11C21" w:rsidRPr="002822AF">
        <w:rPr>
          <w:rFonts w:ascii="MS Mincho" w:eastAsia="MS Mincho" w:hAnsi="MS Mincho"/>
          <w:b/>
          <w:bCs/>
        </w:rPr>
        <w:br/>
      </w:r>
      <w:proofErr w:type="spellStart"/>
      <w:r w:rsidR="00B11C21" w:rsidRPr="002822AF">
        <w:rPr>
          <w:rStyle w:val="lev"/>
          <w:rFonts w:ascii="MS Mincho" w:eastAsia="MS Mincho" w:hAnsi="MS Mincho" w:cs="MS Mincho" w:hint="eastAsia"/>
        </w:rPr>
        <w:t>有時高々峰頂立</w:t>
      </w:r>
      <w:r w:rsidR="00B11C21" w:rsidRPr="002822AF">
        <w:rPr>
          <w:rStyle w:val="lev"/>
          <w:rFonts w:ascii="MS Mincho" w:eastAsia="MS Mincho" w:hAnsi="MS Mincho" w:cs="MS Mincho" w:hint="eastAsia"/>
          <w:sz w:val="18"/>
          <w:szCs w:val="18"/>
        </w:rPr>
        <w:t>《有時は高々峰頂立なり</w:t>
      </w:r>
      <w:proofErr w:type="spellEnd"/>
      <w:r w:rsidR="00B11C21" w:rsidRPr="002822AF">
        <w:rPr>
          <w:rStyle w:val="lev"/>
          <w:rFonts w:ascii="MS Mincho" w:eastAsia="MS Mincho" w:hAnsi="MS Mincho" w:cs="MS Mincho" w:hint="eastAsia"/>
          <w:sz w:val="18"/>
          <w:szCs w:val="18"/>
        </w:rPr>
        <w:t>》、</w:t>
      </w:r>
      <w:r w:rsidR="00B11C21" w:rsidRPr="002822AF">
        <w:rPr>
          <w:rFonts w:ascii="MS Mincho" w:eastAsia="MS Mincho" w:hAnsi="MS Mincho"/>
          <w:b/>
          <w:bCs/>
        </w:rPr>
        <w:br/>
      </w:r>
      <w:proofErr w:type="spellStart"/>
      <w:r w:rsidR="00B11C21" w:rsidRPr="002822AF">
        <w:rPr>
          <w:rStyle w:val="lev"/>
          <w:rFonts w:ascii="MS Mincho" w:eastAsia="MS Mincho" w:hAnsi="MS Mincho" w:cs="MS Mincho" w:hint="eastAsia"/>
        </w:rPr>
        <w:t>有時深々海底行</w:t>
      </w:r>
      <w:r w:rsidR="00B11C21" w:rsidRPr="002822AF">
        <w:rPr>
          <w:rStyle w:val="lev"/>
          <w:rFonts w:ascii="MS Mincho" w:eastAsia="MS Mincho" w:hAnsi="MS Mincho" w:cs="MS Mincho" w:hint="eastAsia"/>
          <w:sz w:val="18"/>
          <w:szCs w:val="18"/>
        </w:rPr>
        <w:t>《有時は深々海底行なり</w:t>
      </w:r>
      <w:proofErr w:type="spellEnd"/>
      <w:r w:rsidR="00B11C21" w:rsidRPr="002822AF">
        <w:rPr>
          <w:rStyle w:val="lev"/>
          <w:rFonts w:ascii="MS Mincho" w:eastAsia="MS Mincho" w:hAnsi="MS Mincho" w:cs="MS Mincho" w:hint="eastAsia"/>
          <w:sz w:val="18"/>
          <w:szCs w:val="18"/>
        </w:rPr>
        <w:t>》、</w:t>
      </w:r>
      <w:r w:rsidR="00B11C21" w:rsidRPr="002822AF">
        <w:rPr>
          <w:rFonts w:ascii="MS Mincho" w:eastAsia="MS Mincho" w:hAnsi="MS Mincho"/>
          <w:b/>
          <w:bCs/>
        </w:rPr>
        <w:br/>
      </w:r>
      <w:proofErr w:type="spellStart"/>
      <w:r w:rsidR="00B11C21" w:rsidRPr="002822AF">
        <w:rPr>
          <w:rStyle w:val="lev"/>
          <w:rFonts w:ascii="MS Mincho" w:eastAsia="MS Mincho" w:hAnsi="MS Mincho" w:cs="MS Mincho" w:hint="eastAsia"/>
        </w:rPr>
        <w:t>有時三頭八臂</w:t>
      </w:r>
      <w:r w:rsidR="00B11C21" w:rsidRPr="002822AF">
        <w:rPr>
          <w:rStyle w:val="lev"/>
          <w:rFonts w:ascii="MS Mincho" w:eastAsia="MS Mincho" w:hAnsi="MS Mincho" w:cs="MS Mincho" w:hint="eastAsia"/>
          <w:sz w:val="18"/>
          <w:szCs w:val="18"/>
        </w:rPr>
        <w:t>《有時は三頭八臂なり</w:t>
      </w:r>
      <w:proofErr w:type="spellEnd"/>
      <w:r w:rsidR="00B11C21" w:rsidRPr="002822AF">
        <w:rPr>
          <w:rStyle w:val="lev"/>
          <w:rFonts w:ascii="MS Mincho" w:eastAsia="MS Mincho" w:hAnsi="MS Mincho" w:cs="MS Mincho" w:hint="eastAsia"/>
          <w:sz w:val="18"/>
          <w:szCs w:val="18"/>
        </w:rPr>
        <w:t>》、</w:t>
      </w:r>
      <w:r w:rsidR="00B11C21" w:rsidRPr="002822AF">
        <w:rPr>
          <w:rFonts w:ascii="MS Mincho" w:eastAsia="MS Mincho" w:hAnsi="MS Mincho"/>
          <w:b/>
          <w:bCs/>
        </w:rPr>
        <w:br/>
      </w:r>
      <w:proofErr w:type="spellStart"/>
      <w:r w:rsidR="00B11C21" w:rsidRPr="002822AF">
        <w:rPr>
          <w:rStyle w:val="lev"/>
          <w:rFonts w:ascii="MS Mincho" w:eastAsia="MS Mincho" w:hAnsi="MS Mincho" w:cs="MS Mincho" w:hint="eastAsia"/>
        </w:rPr>
        <w:t>有時丈六八尺</w:t>
      </w:r>
      <w:r w:rsidR="00B11C21" w:rsidRPr="002822AF">
        <w:rPr>
          <w:rStyle w:val="lev"/>
          <w:rFonts w:ascii="MS Mincho" w:eastAsia="MS Mincho" w:hAnsi="MS Mincho" w:cs="MS Mincho" w:hint="eastAsia"/>
          <w:sz w:val="18"/>
          <w:szCs w:val="18"/>
        </w:rPr>
        <w:t>《有時は丈六八尺なり</w:t>
      </w:r>
      <w:proofErr w:type="spellEnd"/>
      <w:r w:rsidR="00B11C21" w:rsidRPr="002822AF">
        <w:rPr>
          <w:rStyle w:val="lev"/>
          <w:rFonts w:ascii="MS Mincho" w:eastAsia="MS Mincho" w:hAnsi="MS Mincho" w:cs="MS Mincho" w:hint="eastAsia"/>
          <w:sz w:val="18"/>
          <w:szCs w:val="18"/>
        </w:rPr>
        <w:t>》、</w:t>
      </w:r>
      <w:r w:rsidR="00B11C21" w:rsidRPr="002822AF">
        <w:rPr>
          <w:rFonts w:ascii="MS Mincho" w:eastAsia="MS Mincho" w:hAnsi="MS Mincho"/>
          <w:b/>
          <w:bCs/>
        </w:rPr>
        <w:br/>
      </w:r>
      <w:proofErr w:type="spellStart"/>
      <w:r w:rsidR="00B11C21" w:rsidRPr="002822AF">
        <w:rPr>
          <w:rStyle w:val="lev"/>
          <w:rFonts w:ascii="MS Mincho" w:eastAsia="MS Mincho" w:hAnsi="MS Mincho" w:cs="MS Mincho" w:hint="eastAsia"/>
        </w:rPr>
        <w:t>有時拄杖払子</w:t>
      </w:r>
      <w:r w:rsidR="00B11C21" w:rsidRPr="002822AF">
        <w:rPr>
          <w:rStyle w:val="lev"/>
          <w:rFonts w:ascii="MS Mincho" w:eastAsia="MS Mincho" w:hAnsi="MS Mincho" w:cs="MS Mincho" w:hint="eastAsia"/>
          <w:sz w:val="18"/>
          <w:szCs w:val="18"/>
        </w:rPr>
        <w:t>《有時は拄杖払子なり</w:t>
      </w:r>
      <w:proofErr w:type="spellEnd"/>
      <w:r w:rsidR="00B11C21" w:rsidRPr="002822AF">
        <w:rPr>
          <w:rStyle w:val="lev"/>
          <w:rFonts w:ascii="MS Mincho" w:eastAsia="MS Mincho" w:hAnsi="MS Mincho" w:cs="MS Mincho" w:hint="eastAsia"/>
          <w:sz w:val="18"/>
          <w:szCs w:val="18"/>
        </w:rPr>
        <w:t>》、</w:t>
      </w:r>
      <w:r w:rsidR="00B11C21" w:rsidRPr="002822AF">
        <w:rPr>
          <w:rFonts w:ascii="MS Mincho" w:eastAsia="MS Mincho" w:hAnsi="MS Mincho"/>
          <w:b/>
          <w:bCs/>
        </w:rPr>
        <w:br/>
      </w:r>
      <w:proofErr w:type="spellStart"/>
      <w:r w:rsidR="00B11C21" w:rsidRPr="002822AF">
        <w:rPr>
          <w:rStyle w:val="lev"/>
          <w:rFonts w:ascii="MS Mincho" w:eastAsia="MS Mincho" w:hAnsi="MS Mincho" w:cs="MS Mincho" w:hint="eastAsia"/>
        </w:rPr>
        <w:t>有時露柱燈籠</w:t>
      </w:r>
      <w:r w:rsidR="00B11C21" w:rsidRPr="002822AF">
        <w:rPr>
          <w:rStyle w:val="lev"/>
          <w:rFonts w:ascii="MS Mincho" w:eastAsia="MS Mincho" w:hAnsi="MS Mincho" w:cs="MS Mincho" w:hint="eastAsia"/>
          <w:sz w:val="18"/>
          <w:szCs w:val="18"/>
        </w:rPr>
        <w:t>《有時は露柱燈籠なり</w:t>
      </w:r>
      <w:proofErr w:type="spellEnd"/>
      <w:r w:rsidR="00B11C21" w:rsidRPr="002822AF">
        <w:rPr>
          <w:rStyle w:val="lev"/>
          <w:rFonts w:ascii="MS Mincho" w:eastAsia="MS Mincho" w:hAnsi="MS Mincho" w:cs="MS Mincho" w:hint="eastAsia"/>
          <w:sz w:val="18"/>
          <w:szCs w:val="18"/>
        </w:rPr>
        <w:t>》、</w:t>
      </w:r>
      <w:r w:rsidR="00B11C21" w:rsidRPr="002822AF">
        <w:rPr>
          <w:rFonts w:ascii="MS Mincho" w:eastAsia="MS Mincho" w:hAnsi="MS Mincho"/>
          <w:b/>
          <w:bCs/>
        </w:rPr>
        <w:br/>
      </w:r>
      <w:proofErr w:type="spellStart"/>
      <w:r w:rsidR="00B11C21" w:rsidRPr="002822AF">
        <w:rPr>
          <w:rStyle w:val="lev"/>
          <w:rFonts w:ascii="MS Mincho" w:eastAsia="MS Mincho" w:hAnsi="MS Mincho" w:cs="MS Mincho" w:hint="eastAsia"/>
        </w:rPr>
        <w:t>有時張三李四</w:t>
      </w:r>
      <w:r w:rsidR="00B11C21" w:rsidRPr="002822AF">
        <w:rPr>
          <w:rStyle w:val="lev"/>
          <w:rFonts w:ascii="MS Mincho" w:eastAsia="MS Mincho" w:hAnsi="MS Mincho" w:cs="MS Mincho" w:hint="eastAsia"/>
          <w:sz w:val="18"/>
          <w:szCs w:val="18"/>
        </w:rPr>
        <w:t>《有時は張三李四なり</w:t>
      </w:r>
      <w:proofErr w:type="spellEnd"/>
      <w:r w:rsidR="00B11C21" w:rsidRPr="002822AF">
        <w:rPr>
          <w:rStyle w:val="lev"/>
          <w:rFonts w:ascii="MS Mincho" w:eastAsia="MS Mincho" w:hAnsi="MS Mincho" w:cs="MS Mincho" w:hint="eastAsia"/>
          <w:sz w:val="18"/>
          <w:szCs w:val="18"/>
        </w:rPr>
        <w:t>》、</w:t>
      </w:r>
      <w:r w:rsidR="00B11C21" w:rsidRPr="002822AF">
        <w:rPr>
          <w:rFonts w:ascii="MS Mincho" w:eastAsia="MS Mincho" w:hAnsi="MS Mincho"/>
          <w:b/>
          <w:bCs/>
        </w:rPr>
        <w:br/>
      </w:r>
      <w:proofErr w:type="spellStart"/>
      <w:r w:rsidR="00B11C21" w:rsidRPr="002822AF">
        <w:rPr>
          <w:rStyle w:val="lev"/>
          <w:rFonts w:ascii="MS Mincho" w:eastAsia="MS Mincho" w:hAnsi="MS Mincho" w:cs="MS Mincho" w:hint="eastAsia"/>
        </w:rPr>
        <w:t>有時大地虚空</w:t>
      </w:r>
      <w:r w:rsidR="00B11C21" w:rsidRPr="002822AF">
        <w:rPr>
          <w:rStyle w:val="lev"/>
          <w:rFonts w:ascii="MS Mincho" w:eastAsia="MS Mincho" w:hAnsi="MS Mincho" w:cs="MS Mincho" w:hint="eastAsia"/>
          <w:sz w:val="18"/>
          <w:szCs w:val="18"/>
        </w:rPr>
        <w:t>《有時は大地虚空なり</w:t>
      </w:r>
      <w:proofErr w:type="spellEnd"/>
      <w:r w:rsidR="00B11C21" w:rsidRPr="002822AF">
        <w:rPr>
          <w:rStyle w:val="lev"/>
          <w:rFonts w:ascii="MS Mincho" w:eastAsia="MS Mincho" w:hAnsi="MS Mincho" w:cs="MS Mincho" w:hint="eastAsia"/>
          <w:sz w:val="18"/>
          <w:szCs w:val="18"/>
        </w:rPr>
        <w:t>》。</w:t>
      </w:r>
      <w:r w:rsidR="00B11C21" w:rsidRPr="002822AF">
        <w:rPr>
          <w:rFonts w:ascii="MS Mincho" w:eastAsia="MS Mincho" w:hAnsi="MS Mincho"/>
          <w:b/>
          <w:bCs/>
        </w:rPr>
        <w:br/>
      </w:r>
      <w:r w:rsidR="00B11C21" w:rsidRPr="002822AF">
        <w:rPr>
          <w:rStyle w:val="lev"/>
          <w:rFonts w:ascii="MS Mincho" w:eastAsia="MS Mincho" w:hAnsi="MS Mincho"/>
        </w:rPr>
        <w:t xml:space="preserve">  </w:t>
      </w:r>
      <w:r w:rsidR="00FC3014" w:rsidRPr="002822AF">
        <w:rPr>
          <w:rStyle w:val="lev"/>
          <w:rFonts w:ascii="MS Mincho" w:eastAsia="MS Mincho" w:hAnsi="MS Mincho"/>
        </w:rPr>
        <w:t>2.</w:t>
      </w:r>
      <w:r w:rsidR="00B11C21" w:rsidRPr="002822AF">
        <w:rPr>
          <w:rStyle w:val="lev"/>
          <w:rFonts w:ascii="MS Mincho" w:eastAsia="MS Mincho" w:hAnsi="MS Mincho" w:cs="MS Mincho" w:hint="eastAsia"/>
        </w:rPr>
        <w:t>いはゆる有時は、時すでにこれ有なり、有はみな時なり。丈六金人時なり、時なるがゆゑに時の荘厳光明あり。いまの十二時に習学すべし。三頭八臂これ時なり。時なるがゆゑにいまの十二時に一如なるべし。十二時の長遠短促、いまだ度量せずといへども、これを十二時といふ。去来の方跡あきらかなるによりて、人これを疑著せず、疑著せざれども、しれるにあらず。衆生もとよりしらざる毎物毎事を疑著すること一定せざるがゆゑに、疑著する前程、かならずしも、いまの疑著に符合することなし。ただ疑著しばらく時なるのみなり。</w:t>
      </w:r>
      <w:r w:rsidR="00B11C21" w:rsidRPr="002822AF">
        <w:rPr>
          <w:rFonts w:ascii="MS Mincho" w:eastAsia="MS Mincho" w:hAnsi="MS Mincho"/>
          <w:b/>
          <w:bCs/>
        </w:rPr>
        <w:br/>
      </w:r>
      <w:r w:rsidR="00B11C21" w:rsidRPr="002822AF">
        <w:rPr>
          <w:rStyle w:val="lev"/>
          <w:rFonts w:ascii="MS Mincho" w:eastAsia="MS Mincho" w:hAnsi="MS Mincho" w:cs="MS Mincho" w:hint="eastAsia"/>
        </w:rPr>
        <w:t xml:space="preserve">　</w:t>
      </w:r>
      <w:r w:rsidR="00967719" w:rsidRPr="002822AF">
        <w:rPr>
          <w:rStyle w:val="lev"/>
          <w:rFonts w:ascii="MS Mincho" w:eastAsia="MS Mincho" w:hAnsi="MS Mincho" w:cs="MS Mincho"/>
        </w:rPr>
        <w:t>3.</w:t>
      </w:r>
      <w:r w:rsidR="00B11C21" w:rsidRPr="002822AF">
        <w:rPr>
          <w:rStyle w:val="lev"/>
          <w:rFonts w:ascii="MS Mincho" w:eastAsia="MS Mincho" w:hAnsi="MS Mincho" w:cs="MS Mincho" w:hint="eastAsia"/>
        </w:rPr>
        <w:t>われを排列しおきて尽界とせり、この尽界の頭々物々を、時々なりと覰見すべし。物々の相礙せざるは、時々の相礙せざるがごとし。このゆゑに同時発心あり、同心発時なり。および修行成道もかくのごとし。われを排列して、われこれをみるなり。自己の時なる道理、それかくのごとし。</w:t>
      </w:r>
    </w:p>
    <w:p w:rsidR="00FA0B40" w:rsidRPr="002822AF" w:rsidRDefault="00FA0B40" w:rsidP="003E7F56">
      <w:pPr>
        <w:pStyle w:val="NormalWeb"/>
        <w:spacing w:before="0" w:beforeAutospacing="0" w:after="0" w:afterAutospacing="0" w:line="360" w:lineRule="auto"/>
        <w:rPr>
          <w:rStyle w:val="lev"/>
          <w:rFonts w:ascii="MS Mincho" w:eastAsia="MS Mincho" w:hAnsi="MS Mincho" w:cs="MS Gothic"/>
        </w:rPr>
      </w:pPr>
      <w:r w:rsidRPr="002822AF">
        <w:rPr>
          <w:rStyle w:val="lev"/>
          <w:rFonts w:ascii="MS Mincho" w:eastAsia="MS Mincho" w:hAnsi="MS Mincho" w:cs="MS Gothic"/>
        </w:rPr>
        <w:lastRenderedPageBreak/>
        <w:t>4.</w:t>
      </w:r>
      <w:r w:rsidR="00B11C21" w:rsidRPr="002822AF">
        <w:rPr>
          <w:rStyle w:val="lev"/>
          <w:rFonts w:ascii="MS Mincho" w:eastAsia="MS Mincho" w:hAnsi="MS Mincho" w:cs="MS Gothic" w:hint="eastAsia"/>
        </w:rPr>
        <w:t>恁麼の道理なるゆゑに、尽地に万象百草あり、一草一象おのおの尽地にあることを参学すべし。かくのごとくの往来は、修行の発足なり。到恁麼の田地のとき、すなはち一草一象なり、会象不会象なり、会草不会草なり。正当恁麼時のみなるがゆゑに、有時みな尽時なり、有草有象ともに時なり。時々の時に尽有尽界あるなり。しばらくいまの時にもれたる尽有尽界ありやなしやと観想すべし。</w:t>
      </w:r>
    </w:p>
    <w:p w:rsidR="003E7F56" w:rsidRPr="002822AF" w:rsidRDefault="003E7F56" w:rsidP="003E7F56">
      <w:pPr>
        <w:pStyle w:val="NormalWeb"/>
        <w:spacing w:before="0" w:beforeAutospacing="0" w:after="0" w:afterAutospacing="0" w:line="360" w:lineRule="auto"/>
        <w:rPr>
          <w:rStyle w:val="lev"/>
          <w:rFonts w:ascii="MS Mincho" w:eastAsia="MS Mincho" w:hAnsi="MS Mincho" w:cs="MS Gothic"/>
        </w:rPr>
      </w:pPr>
    </w:p>
    <w:p w:rsidR="003E7F56" w:rsidRPr="002822AF" w:rsidRDefault="00FA0B40" w:rsidP="003E7F56">
      <w:pPr>
        <w:pStyle w:val="NormalWeb"/>
        <w:spacing w:before="0" w:beforeAutospacing="0" w:after="0" w:afterAutospacing="0" w:line="360" w:lineRule="auto"/>
        <w:rPr>
          <w:rStyle w:val="lev"/>
          <w:rFonts w:ascii="MS Mincho" w:eastAsia="MS Mincho" w:hAnsi="MS Mincho" w:cs="MS Gothic"/>
        </w:rPr>
      </w:pPr>
      <w:r w:rsidRPr="002822AF">
        <w:rPr>
          <w:rStyle w:val="lev"/>
          <w:rFonts w:ascii="MS Mincho" w:eastAsia="MS Mincho" w:hAnsi="MS Mincho" w:cs="MS Gothic"/>
        </w:rPr>
        <w:t>5.</w:t>
      </w:r>
      <w:r w:rsidR="00B11C21" w:rsidRPr="002822AF">
        <w:rPr>
          <w:rStyle w:val="lev"/>
          <w:rFonts w:ascii="MS Mincho" w:eastAsia="MS Mincho" w:hAnsi="MS Mincho" w:cs="MS Gothic" w:hint="eastAsia"/>
        </w:rPr>
        <w:t>しかあるを、仏法をならはざる凡夫の時節にあらゆる見解は、有時のことばをきくにおもはく、あるときは三頭八臂となれりき、あるときは丈六丈八となれりき。</w:t>
      </w:r>
    </w:p>
    <w:p w:rsidR="00FA0B40" w:rsidRPr="002822AF" w:rsidRDefault="00B11C21" w:rsidP="003E7F56">
      <w:pPr>
        <w:pStyle w:val="NormalWeb"/>
        <w:spacing w:before="0" w:beforeAutospacing="0" w:line="360" w:lineRule="auto"/>
        <w:rPr>
          <w:rStyle w:val="lev"/>
          <w:rFonts w:ascii="MS Mincho" w:eastAsia="MS Mincho" w:hAnsi="MS Mincho" w:cs="MS Mincho"/>
        </w:rPr>
      </w:pPr>
      <w:r w:rsidRPr="002822AF">
        <w:rPr>
          <w:rStyle w:val="lev"/>
          <w:rFonts w:ascii="MS Mincho" w:eastAsia="MS Mincho" w:hAnsi="MS Mincho" w:cs="MS Gothic" w:hint="eastAsia"/>
        </w:rPr>
        <w:t>たとへば、河をすぎ、山をすぎしがごとくなりと。いまはその山河、たとひあるらめども、われすぎきたりて、いま玉殿朱楼に処せり、山河とわれと、天と地なりとおもふ。</w:t>
      </w:r>
      <w:r w:rsidRPr="002822AF">
        <w:rPr>
          <w:rFonts w:ascii="MS Mincho" w:eastAsia="MS Mincho" w:hAnsi="MS Mincho"/>
          <w:b/>
          <w:bCs/>
        </w:rPr>
        <w:br/>
      </w:r>
      <w:r w:rsidRPr="002822AF">
        <w:rPr>
          <w:rStyle w:val="lev"/>
          <w:rFonts w:ascii="MS Mincho" w:eastAsia="MS Mincho" w:hAnsi="MS Mincho"/>
        </w:rPr>
        <w:t xml:space="preserve">  </w:t>
      </w:r>
      <w:r w:rsidR="00FA0B40" w:rsidRPr="002822AF">
        <w:rPr>
          <w:rStyle w:val="lev"/>
          <w:rFonts w:ascii="MS Mincho" w:eastAsia="MS Mincho" w:hAnsi="MS Mincho"/>
        </w:rPr>
        <w:t>6.</w:t>
      </w:r>
      <w:r w:rsidRPr="002822AF">
        <w:rPr>
          <w:rStyle w:val="lev"/>
          <w:rFonts w:ascii="MS Mincho" w:eastAsia="MS Mincho" w:hAnsi="MS Mincho" w:cs="MS Mincho" w:hint="eastAsia"/>
        </w:rPr>
        <w:t>しかあれども、道理この一条のみにあらず。いはゆる山をのぼり、河をわたしり時に、われありき、われに時あるべし。われすでにあり、時さるべからず。時もし去来の相にあらずは、上山の時は有時の而今なり。時もし去来の相を保任せば、われに有時の而今ある、これ有時なり。かの上山渡河の時、この玉殿朱楼の時を呑却せざらんや、吐却せざらんや。</w:t>
      </w:r>
    </w:p>
    <w:p w:rsidR="00B11C21" w:rsidRPr="002822AF" w:rsidRDefault="00FA0B40" w:rsidP="00DD1ADE">
      <w:pPr>
        <w:pStyle w:val="NormalWeb"/>
        <w:spacing w:line="360" w:lineRule="auto"/>
        <w:rPr>
          <w:rFonts w:ascii="MS Mincho" w:eastAsia="MS Mincho" w:hAnsi="MS Mincho"/>
        </w:rPr>
      </w:pPr>
      <w:r w:rsidRPr="002822AF">
        <w:rPr>
          <w:rStyle w:val="lev"/>
          <w:rFonts w:ascii="MS Mincho" w:eastAsia="MS Mincho" w:hAnsi="MS Mincho" w:cs="MS Mincho"/>
        </w:rPr>
        <w:t>7.</w:t>
      </w:r>
      <w:r w:rsidR="00B11C21" w:rsidRPr="002822AF">
        <w:rPr>
          <w:rStyle w:val="lev"/>
          <w:rFonts w:ascii="MS Mincho" w:eastAsia="MS Mincho" w:hAnsi="MS Mincho" w:cs="MS Mincho" w:hint="eastAsia"/>
        </w:rPr>
        <w:t>三頭八臂はきのふの時なり、丈六八尺はけふの時なり。しかあれども、その昨今の道理、ただこれ山のなかに直入して、千峰万峰をみわたす時節なり、すぎぬるにあらず、三頭八臂もすなわちわが有時にて一経す、彼方にあるににたれども而今なり。丈六八尺もすなわちわが有時にて一経す、彼処にあるににたれども而今なり。</w:t>
      </w:r>
      <w:r w:rsidR="00B11C21" w:rsidRPr="002822AF">
        <w:rPr>
          <w:rFonts w:ascii="MS Mincho" w:eastAsia="MS Mincho" w:hAnsi="MS Mincho"/>
          <w:b/>
          <w:bCs/>
        </w:rPr>
        <w:br/>
      </w:r>
      <w:r w:rsidR="00B11C21" w:rsidRPr="002822AF">
        <w:rPr>
          <w:rStyle w:val="lev"/>
          <w:rFonts w:ascii="MS Mincho" w:eastAsia="MS Mincho" w:hAnsi="MS Mincho" w:cs="MS Mincho" w:hint="eastAsia"/>
        </w:rPr>
        <w:t xml:space="preserve">　</w:t>
      </w:r>
      <w:r w:rsidRPr="002822AF">
        <w:rPr>
          <w:rStyle w:val="lev"/>
          <w:rFonts w:ascii="MS Mincho" w:eastAsia="MS Mincho" w:hAnsi="MS Mincho" w:cs="MS Mincho"/>
        </w:rPr>
        <w:t>8.</w:t>
      </w:r>
      <w:r w:rsidR="00B11C21" w:rsidRPr="002822AF">
        <w:rPr>
          <w:rStyle w:val="lev"/>
          <w:rFonts w:ascii="MS Mincho" w:eastAsia="MS Mincho" w:hAnsi="MS Mincho" w:cs="MS Mincho" w:hint="eastAsia"/>
        </w:rPr>
        <w:t>しかあれば、松も時なり、竹も時なり。時は飛去するとのみ解会すべからず、飛去は時の能とのみは学すべからず。時もし飛去に一任せば、間隙ありぬべし。有時の道を経聞せざるは、すぎぬるとのみ学するによりてなり。要をとりていはく、尽界にあらゆる尽有は、つらな</w:t>
      </w:r>
      <w:r w:rsidR="00B11C21" w:rsidRPr="002822AF">
        <w:rPr>
          <w:rStyle w:val="lev"/>
          <w:rFonts w:ascii="MS Mincho" w:eastAsia="MS Mincho" w:hAnsi="MS Mincho"/>
        </w:rPr>
        <w:t xml:space="preserve"> </w:t>
      </w:r>
      <w:proofErr w:type="spellStart"/>
      <w:r w:rsidR="00B11C21" w:rsidRPr="002822AF">
        <w:rPr>
          <w:rStyle w:val="lev"/>
          <w:rFonts w:ascii="MS Mincho" w:eastAsia="MS Mincho" w:hAnsi="MS Mincho" w:cs="MS Mincho" w:hint="eastAsia"/>
        </w:rPr>
        <w:t>りながら時々なり。有時なるによりて吾有時なり</w:t>
      </w:r>
      <w:proofErr w:type="spellEnd"/>
      <w:r w:rsidR="00B11C21" w:rsidRPr="002822AF">
        <w:rPr>
          <w:rStyle w:val="lev"/>
          <w:rFonts w:ascii="MS Mincho" w:eastAsia="MS Mincho" w:hAnsi="MS Mincho" w:cs="MS Mincho" w:hint="eastAsia"/>
        </w:rPr>
        <w:t>。</w:t>
      </w:r>
    </w:p>
    <w:p w:rsidR="002822AF" w:rsidRPr="002822AF" w:rsidRDefault="002822AF" w:rsidP="002822AF">
      <w:pPr>
        <w:pStyle w:val="NormalWeb"/>
        <w:spacing w:line="360" w:lineRule="auto"/>
        <w:jc w:val="center"/>
        <w:rPr>
          <w:rStyle w:val="lev"/>
          <w:rFonts w:ascii="MS Mincho" w:eastAsia="MS Mincho" w:hAnsi="MS Mincho" w:cs="MS Mincho"/>
        </w:rPr>
      </w:pPr>
      <w:r w:rsidRPr="002822AF">
        <w:rPr>
          <w:rStyle w:val="lev"/>
          <w:rFonts w:ascii="MS Mincho" w:eastAsia="MS Mincho" w:hAnsi="MS Mincho" w:cs="MS Mincho"/>
        </w:rPr>
        <w:t>*</w:t>
      </w:r>
    </w:p>
    <w:p w:rsidR="00FA0B40" w:rsidRPr="002822AF" w:rsidRDefault="00FA0B40" w:rsidP="00DD1ADE">
      <w:pPr>
        <w:pStyle w:val="NormalWeb"/>
        <w:spacing w:line="360" w:lineRule="auto"/>
        <w:rPr>
          <w:rStyle w:val="lev"/>
          <w:rFonts w:ascii="MS Mincho" w:eastAsia="MS Mincho" w:hAnsi="MS Mincho" w:cs="MS Mincho"/>
        </w:rPr>
      </w:pPr>
      <w:r w:rsidRPr="002822AF">
        <w:rPr>
          <w:rStyle w:val="lev"/>
          <w:rFonts w:ascii="MS Mincho" w:eastAsia="MS Mincho" w:hAnsi="MS Mincho" w:cs="MS Mincho"/>
        </w:rPr>
        <w:t>II.1.</w:t>
      </w:r>
      <w:r w:rsidR="00B11C21" w:rsidRPr="002822AF">
        <w:rPr>
          <w:rStyle w:val="lev"/>
          <w:rFonts w:ascii="MS Mincho" w:eastAsia="MS Mincho" w:hAnsi="MS Mincho" w:cs="MS Mincho" w:hint="eastAsia"/>
        </w:rPr>
        <w:t>有時に経歴の功徳あり。いはゆる今日より明日へ経歴す、今日より昨日に経歴す、昨日より今日へ経歴す。</w:t>
      </w:r>
    </w:p>
    <w:p w:rsidR="003E7F56" w:rsidRPr="002822AF" w:rsidRDefault="00FA0B40" w:rsidP="003E7F56">
      <w:pPr>
        <w:pStyle w:val="NormalWeb"/>
        <w:spacing w:before="0" w:beforeAutospacing="0" w:after="0" w:afterAutospacing="0" w:line="360" w:lineRule="auto"/>
        <w:ind w:firstLine="142"/>
        <w:rPr>
          <w:rStyle w:val="lev"/>
          <w:rFonts w:ascii="MS Mincho" w:eastAsia="MS Mincho" w:hAnsi="MS Mincho" w:cs="MS Mincho"/>
        </w:rPr>
      </w:pPr>
      <w:r w:rsidRPr="002822AF">
        <w:rPr>
          <w:rStyle w:val="lev"/>
          <w:rFonts w:ascii="MS Mincho" w:eastAsia="MS Mincho" w:hAnsi="MS Mincho" w:cs="MS Mincho"/>
        </w:rPr>
        <w:lastRenderedPageBreak/>
        <w:t>2.</w:t>
      </w:r>
      <w:r w:rsidR="00B11C21" w:rsidRPr="002822AF">
        <w:rPr>
          <w:rStyle w:val="lev"/>
          <w:rFonts w:ascii="MS Mincho" w:eastAsia="MS Mincho" w:hAnsi="MS Mincho" w:cs="MS Mincho" w:hint="eastAsia"/>
        </w:rPr>
        <w:t>今日より今日に経歴す、明日より明日に経歴す。経歴はそれ時の功徳なるがゆゑに</w:t>
      </w:r>
      <w:r w:rsidR="00B11C21" w:rsidRPr="002822AF">
        <w:rPr>
          <w:rStyle w:val="lev"/>
          <w:rFonts w:ascii="MS Mincho" w:eastAsia="MS Mincho" w:hAnsi="MS Mincho" w:cs="MS Mincho" w:hint="eastAsia"/>
          <w:sz w:val="20"/>
          <w:szCs w:val="20"/>
        </w:rPr>
        <w:t>。</w:t>
      </w:r>
      <w:r w:rsidR="00B11C21" w:rsidRPr="002822AF">
        <w:rPr>
          <w:rStyle w:val="lev"/>
          <w:rFonts w:ascii="MS Mincho" w:eastAsia="MS Mincho" w:hAnsi="MS Mincho" w:cs="MS Mincho" w:hint="eastAsia"/>
        </w:rPr>
        <w:t>古今の時</w:t>
      </w:r>
      <w:r w:rsidR="00B11C21" w:rsidRPr="002822AF">
        <w:rPr>
          <w:rStyle w:val="lev"/>
          <w:rFonts w:ascii="MS Mincho" w:eastAsia="MS Mincho" w:hAnsi="MS Mincho" w:cs="MS Mincho" w:hint="eastAsia"/>
          <w:sz w:val="20"/>
          <w:szCs w:val="20"/>
        </w:rPr>
        <w:t>、</w:t>
      </w:r>
      <w:r w:rsidR="00B11C21" w:rsidRPr="002822AF">
        <w:rPr>
          <w:rStyle w:val="lev"/>
          <w:rFonts w:ascii="MS Mincho" w:eastAsia="MS Mincho" w:hAnsi="MS Mincho" w:cs="MS Mincho" w:hint="eastAsia"/>
        </w:rPr>
        <w:t>かさなれるにあらず</w:t>
      </w:r>
      <w:r w:rsidR="00B11C21" w:rsidRPr="002822AF">
        <w:rPr>
          <w:rStyle w:val="lev"/>
          <w:rFonts w:ascii="MS Mincho" w:eastAsia="MS Mincho" w:hAnsi="MS Mincho" w:cs="MS Mincho" w:hint="eastAsia"/>
          <w:sz w:val="20"/>
          <w:szCs w:val="20"/>
        </w:rPr>
        <w:t>、</w:t>
      </w:r>
      <w:r w:rsidR="00B11C21" w:rsidRPr="002822AF">
        <w:rPr>
          <w:rStyle w:val="lev"/>
          <w:rFonts w:ascii="MS Mincho" w:eastAsia="MS Mincho" w:hAnsi="MS Mincho" w:cs="MS Mincho" w:hint="eastAsia"/>
        </w:rPr>
        <w:t>ならびつもれるにあらざれども</w:t>
      </w:r>
      <w:r w:rsidR="00B11C21" w:rsidRPr="002822AF">
        <w:rPr>
          <w:rStyle w:val="lev"/>
          <w:rFonts w:ascii="MS Mincho" w:eastAsia="MS Mincho" w:hAnsi="MS Mincho" w:cs="MS Mincho" w:hint="eastAsia"/>
          <w:sz w:val="20"/>
          <w:szCs w:val="20"/>
        </w:rPr>
        <w:t>、</w:t>
      </w:r>
      <w:r w:rsidR="00B11C21" w:rsidRPr="002822AF">
        <w:rPr>
          <w:rStyle w:val="lev"/>
          <w:rFonts w:ascii="MS Mincho" w:eastAsia="MS Mincho" w:hAnsi="MS Mincho" w:cs="MS Mincho" w:hint="eastAsia"/>
        </w:rPr>
        <w:t>青原も時なり</w:t>
      </w:r>
      <w:r w:rsidR="00B11C21" w:rsidRPr="002822AF">
        <w:rPr>
          <w:rStyle w:val="lev"/>
          <w:rFonts w:ascii="MS Mincho" w:eastAsia="MS Mincho" w:hAnsi="MS Mincho" w:cs="MS Mincho" w:hint="eastAsia"/>
          <w:sz w:val="20"/>
          <w:szCs w:val="20"/>
        </w:rPr>
        <w:t>、</w:t>
      </w:r>
      <w:r w:rsidR="00B11C21" w:rsidRPr="002822AF">
        <w:rPr>
          <w:rStyle w:val="lev"/>
          <w:rFonts w:ascii="MS Mincho" w:eastAsia="MS Mincho" w:hAnsi="MS Mincho" w:cs="MS Mincho" w:hint="eastAsia"/>
        </w:rPr>
        <w:t>黄檗も時なり。江西も石頭も時なり。自他すでに時なるがゆゑに、修証は諸時なり。入泥入水、おなじく時なり。いまの凡夫の見、および見の因縁、これ凡夫のみるところなりといへども、凡夫の法にあらず、法しばらく凡夫を因縁せるのみなり。</w:t>
      </w:r>
    </w:p>
    <w:p w:rsidR="00B11C21" w:rsidRPr="002822AF" w:rsidRDefault="00B11C21" w:rsidP="003E7F56">
      <w:pPr>
        <w:pStyle w:val="NormalWeb"/>
        <w:spacing w:before="0" w:beforeAutospacing="0" w:after="0" w:afterAutospacing="0" w:line="360" w:lineRule="auto"/>
        <w:rPr>
          <w:rFonts w:ascii="MS Mincho" w:eastAsia="MS Mincho" w:hAnsi="MS Mincho"/>
        </w:rPr>
      </w:pPr>
      <w:r w:rsidRPr="002822AF">
        <w:rPr>
          <w:rStyle w:val="lev"/>
          <w:rFonts w:ascii="MS Mincho" w:eastAsia="MS Mincho" w:hAnsi="MS Mincho" w:cs="MS Mincho" w:hint="eastAsia"/>
        </w:rPr>
        <w:t>この時、この有は法にあらずと学するがゆゑに、丈六金身はわれにあらずと認ずるなり。われを丈六金身にあらずとのがれんとする、またすなはち有時の片々なり、未証拠者の看々なり。</w:t>
      </w:r>
    </w:p>
    <w:p w:rsidR="00A8249A" w:rsidRPr="002822AF" w:rsidRDefault="00B11C21" w:rsidP="00173B8E">
      <w:pPr>
        <w:pStyle w:val="NormalWeb"/>
        <w:spacing w:before="0" w:beforeAutospacing="0" w:after="0" w:afterAutospacing="0" w:line="360" w:lineRule="auto"/>
        <w:rPr>
          <w:rStyle w:val="lev"/>
          <w:rFonts w:ascii="MS Mincho" w:eastAsia="MS Mincho" w:hAnsi="MS Mincho" w:cs="MS Mincho"/>
        </w:rPr>
      </w:pPr>
      <w:r w:rsidRPr="002822AF">
        <w:rPr>
          <w:rFonts w:ascii="MS Mincho" w:eastAsia="MS Mincho" w:hAnsi="MS Mincho"/>
        </w:rPr>
        <w:t> </w:t>
      </w:r>
      <w:r w:rsidRPr="002822AF">
        <w:rPr>
          <w:rStyle w:val="lev"/>
          <w:rFonts w:ascii="MS Mincho" w:eastAsia="MS Mincho" w:hAnsi="MS Mincho" w:cs="MS Mincho" w:hint="eastAsia"/>
        </w:rPr>
        <w:t xml:space="preserve">　</w:t>
      </w:r>
      <w:r w:rsidR="00A8249A" w:rsidRPr="002822AF">
        <w:rPr>
          <w:rStyle w:val="lev"/>
          <w:rFonts w:ascii="MS Mincho" w:eastAsia="MS Mincho" w:hAnsi="MS Mincho" w:cs="MS Mincho"/>
        </w:rPr>
        <w:t>3.</w:t>
      </w:r>
      <w:r w:rsidRPr="002822AF">
        <w:rPr>
          <w:rStyle w:val="lev"/>
          <w:rFonts w:ascii="MS Mincho" w:eastAsia="MS Mincho" w:hAnsi="MS Mincho" w:cs="MS Mincho" w:hint="eastAsia"/>
        </w:rPr>
        <w:t>いま世界に排列せるむま・ひつじあらしむるも、住法位の恁麼なる昇降上下なり。ねずみも時なり、とらも時なり、生も時なり、仏も時なり。この時、三頭八臂にて尽界を証し、丈六金身にて尽界を証す。それ尽界をもて尽界を界尽するを、究尽するとはいふなり。丈六金身をもて丈六金身するを、発心・修行・菩提・涅槃と現成する、すなはち有なり、時なり。</w:t>
      </w:r>
    </w:p>
    <w:p w:rsidR="00173B8E" w:rsidRPr="002822AF" w:rsidRDefault="00173B8E" w:rsidP="00173B8E">
      <w:pPr>
        <w:pStyle w:val="NormalWeb"/>
        <w:spacing w:before="0" w:beforeAutospacing="0" w:after="0" w:afterAutospacing="0" w:line="360" w:lineRule="auto"/>
        <w:rPr>
          <w:rStyle w:val="lev"/>
          <w:rFonts w:ascii="MS Mincho" w:eastAsia="MS Mincho" w:hAnsi="MS Mincho" w:cs="MS Mincho"/>
          <w:sz w:val="20"/>
          <w:szCs w:val="20"/>
        </w:rPr>
      </w:pPr>
    </w:p>
    <w:p w:rsidR="00A8249A" w:rsidRPr="002822AF" w:rsidRDefault="00A8249A" w:rsidP="00173B8E">
      <w:pPr>
        <w:pStyle w:val="NormalWeb"/>
        <w:spacing w:before="0" w:beforeAutospacing="0" w:after="0" w:afterAutospacing="0" w:line="360" w:lineRule="auto"/>
        <w:rPr>
          <w:rStyle w:val="lev"/>
          <w:rFonts w:ascii="MS Mincho" w:eastAsia="MS Mincho" w:hAnsi="MS Mincho" w:cs="MS Mincho"/>
        </w:rPr>
      </w:pPr>
      <w:r w:rsidRPr="002822AF">
        <w:rPr>
          <w:rStyle w:val="lev"/>
          <w:rFonts w:ascii="MS Mincho" w:eastAsia="MS Mincho" w:hAnsi="MS Mincho" w:cs="MS Mincho"/>
        </w:rPr>
        <w:t>4.</w:t>
      </w:r>
      <w:r w:rsidR="00B11C21" w:rsidRPr="002822AF">
        <w:rPr>
          <w:rStyle w:val="lev"/>
          <w:rFonts w:ascii="MS Mincho" w:eastAsia="MS Mincho" w:hAnsi="MS Mincho" w:cs="MS Mincho" w:hint="eastAsia"/>
        </w:rPr>
        <w:t>尽時を尽有と究尽するのみ。さらに剰法なし、剰法これ剰法なるがゆゑに。たとひ半究尽の有時も、半有時の究尽なり。たとひ蹉過すとみゆる形段も有なり。さらにかれにまかすれば、蹉過の現成する前後ながら、有時の住位なり。住法位の活</w:t>
      </w:r>
      <w:r w:rsidR="00B11C21" w:rsidRPr="002822AF">
        <w:rPr>
          <w:rStyle w:val="lev"/>
          <w:rFonts w:ascii="SimSun" w:eastAsia="SimSun" w:hAnsi="SimSun" w:cs="SimSun" w:hint="eastAsia"/>
        </w:rPr>
        <w:t>鱍鱍</w:t>
      </w:r>
      <w:r w:rsidR="00B11C21" w:rsidRPr="002822AF">
        <w:rPr>
          <w:rStyle w:val="lev"/>
          <w:rFonts w:ascii="MS Mincho" w:eastAsia="MS Mincho" w:hAnsi="MS Mincho" w:cs="MS Mincho" w:hint="eastAsia"/>
        </w:rPr>
        <w:t>地なる、これ有時なり。無と動著すべからず、有と強為すべからず。</w:t>
      </w:r>
    </w:p>
    <w:p w:rsidR="00173B8E" w:rsidRPr="002822AF" w:rsidRDefault="00173B8E" w:rsidP="00DD1ADE">
      <w:pPr>
        <w:pStyle w:val="NormalWeb"/>
        <w:spacing w:before="0" w:beforeAutospacing="0" w:after="0" w:afterAutospacing="0" w:line="360" w:lineRule="auto"/>
        <w:rPr>
          <w:rStyle w:val="lev"/>
          <w:rFonts w:ascii="MS Mincho" w:eastAsia="MS Mincho" w:hAnsi="MS Mincho" w:cs="MS Mincho"/>
          <w:sz w:val="20"/>
          <w:szCs w:val="20"/>
        </w:rPr>
      </w:pPr>
    </w:p>
    <w:p w:rsidR="00B11C21" w:rsidRPr="002822AF" w:rsidRDefault="00A8249A" w:rsidP="00DD1ADE">
      <w:pPr>
        <w:pStyle w:val="NormalWeb"/>
        <w:spacing w:before="0" w:beforeAutospacing="0" w:after="0" w:afterAutospacing="0" w:line="360" w:lineRule="auto"/>
        <w:rPr>
          <w:rFonts w:ascii="MS Mincho" w:eastAsia="MS Mincho" w:hAnsi="MS Mincho"/>
        </w:rPr>
      </w:pPr>
      <w:r w:rsidRPr="002822AF">
        <w:rPr>
          <w:rStyle w:val="lev"/>
          <w:rFonts w:ascii="MS Mincho" w:eastAsia="MS Mincho" w:hAnsi="MS Mincho" w:cs="MS Mincho"/>
        </w:rPr>
        <w:t>5.</w:t>
      </w:r>
      <w:r w:rsidR="00B11C21" w:rsidRPr="002822AF">
        <w:rPr>
          <w:rStyle w:val="lev"/>
          <w:rFonts w:ascii="MS Mincho" w:eastAsia="MS Mincho" w:hAnsi="MS Mincho" w:cs="MS Mincho" w:hint="eastAsia"/>
        </w:rPr>
        <w:t>時は一向にすぐるとのみ計功して、未到と解会せず。解会は時なりといへども、他にひかるる縁なし。去来と認じて、住位の有時と見徹せる皮袋なし。いはんや透関の時あんや。たとひ住位を認ずとも、たれか既得恁麼の保任を道得せん。たとひ恁麼と道得せることひさしきを、いまだ面目現前を摸索せざるなし。凡夫の有時なるに一任すれば、菩提・涅槃もわづかに去来の相のみなる有時なり。</w:t>
      </w:r>
    </w:p>
    <w:p w:rsidR="00173B8E" w:rsidRPr="002822AF" w:rsidRDefault="00B11C21" w:rsidP="00173B8E">
      <w:pPr>
        <w:pStyle w:val="NormalWeb"/>
        <w:spacing w:before="0" w:beforeAutospacing="0" w:after="0" w:afterAutospacing="0" w:line="360" w:lineRule="auto"/>
        <w:ind w:firstLine="142"/>
        <w:rPr>
          <w:rStyle w:val="lev"/>
          <w:rFonts w:ascii="MS Mincho" w:eastAsia="MS Mincho" w:hAnsi="MS Mincho" w:cs="MS Mincho"/>
        </w:rPr>
      </w:pPr>
      <w:r w:rsidRPr="002822AF">
        <w:rPr>
          <w:rFonts w:ascii="MS Mincho" w:eastAsia="MS Mincho" w:hAnsi="MS Mincho" w:cs="MS Mincho" w:hint="eastAsia"/>
          <w:sz w:val="20"/>
          <w:szCs w:val="20"/>
        </w:rPr>
        <w:t xml:space="preserve">　</w:t>
      </w:r>
      <w:r w:rsidRPr="002822AF">
        <w:rPr>
          <w:rStyle w:val="lev"/>
          <w:rFonts w:ascii="MS Mincho" w:eastAsia="MS Mincho" w:hAnsi="MS Mincho" w:cs="MS Mincho" w:hint="eastAsia"/>
          <w:sz w:val="20"/>
          <w:szCs w:val="20"/>
        </w:rPr>
        <w:t xml:space="preserve">　</w:t>
      </w:r>
      <w:r w:rsidR="006A0947" w:rsidRPr="002822AF">
        <w:rPr>
          <w:rStyle w:val="lev"/>
          <w:rFonts w:ascii="MS Mincho" w:eastAsia="MS Mincho" w:hAnsi="MS Mincho" w:cs="MS Mincho"/>
        </w:rPr>
        <w:t>6.</w:t>
      </w:r>
      <w:r w:rsidRPr="002822AF">
        <w:rPr>
          <w:rStyle w:val="lev"/>
          <w:rFonts w:ascii="MS Mincho" w:eastAsia="MS Mincho" w:hAnsi="MS Mincho" w:cs="MS Mincho" w:hint="eastAsia"/>
        </w:rPr>
        <w:t>おほよそ、羅籠とどまらず有時現成なり。いま右界に現成し、左方に現成する天王天衆、いまもわが尽力する有時なり。その余外にある水陸の衆有時、これわがいま尽力して現成するなり。冥陽に有時なる諸類諸頭、みなわが尽力現成なり、尽力経歴なり。わがいま尽力経歴にあらざれば、一法一物も現成することなし、経歴することなしと参学すべし。</w:t>
      </w:r>
      <w:r w:rsidRPr="002822AF">
        <w:rPr>
          <w:rFonts w:ascii="MS Mincho" w:eastAsia="MS Mincho" w:hAnsi="MS Mincho"/>
          <w:b/>
          <w:bCs/>
        </w:rPr>
        <w:br/>
      </w:r>
      <w:r w:rsidR="00173B8E" w:rsidRPr="002822AF">
        <w:rPr>
          <w:rStyle w:val="lev"/>
          <w:rFonts w:ascii="MS Mincho" w:eastAsia="MS Mincho" w:hAnsi="MS Mincho"/>
        </w:rPr>
        <w:lastRenderedPageBreak/>
        <w:t> </w:t>
      </w:r>
      <w:r w:rsidR="006A0947" w:rsidRPr="002822AF">
        <w:rPr>
          <w:rStyle w:val="lev"/>
          <w:rFonts w:ascii="MS Mincho" w:eastAsia="MS Mincho" w:hAnsi="MS Mincho"/>
        </w:rPr>
        <w:t>7.</w:t>
      </w:r>
      <w:r w:rsidRPr="002822AF">
        <w:rPr>
          <w:rStyle w:val="lev"/>
          <w:rFonts w:ascii="MS Mincho" w:eastAsia="MS Mincho" w:hAnsi="MS Mincho" w:cs="MS Mincho" w:hint="eastAsia"/>
        </w:rPr>
        <w:t>経歴といふは、風雨の東西するがごとく学しきたるべからず。尽界は不動転なるにあらず、不進退なるにあらず、経歴なり。経歴は、たとへば春のごとし。春に許多般の様子あり、これを経歴といふ。外物なきに経歴すると参学すべし。たとへば、</w:t>
      </w:r>
    </w:p>
    <w:p w:rsidR="00B11C21" w:rsidRPr="002822AF" w:rsidRDefault="00B11C21" w:rsidP="00173B8E">
      <w:pPr>
        <w:pStyle w:val="NormalWeb"/>
        <w:spacing w:before="0" w:beforeAutospacing="0" w:after="0" w:afterAutospacing="0" w:line="360" w:lineRule="auto"/>
        <w:rPr>
          <w:rFonts w:ascii="MS Mincho" w:eastAsia="MS Mincho" w:hAnsi="MS Mincho"/>
        </w:rPr>
      </w:pPr>
      <w:r w:rsidRPr="002822AF">
        <w:rPr>
          <w:rStyle w:val="lev"/>
          <w:rFonts w:ascii="MS Mincho" w:eastAsia="MS Mincho" w:hAnsi="MS Mincho" w:cs="MS Mincho" w:hint="eastAsia"/>
        </w:rPr>
        <w:t>春の経歴はかならず春を経歴するなり。経歴は春にあらざれども、春の経歴なるがゆゑに、経歴いま春の時に成道せり。審細に参来参去すべし。経歴をいふに、境は外頭にして、能経歴の法は、東に向きて百千世界をゆきすぎて、百千万劫をふるとおもふは、仏道の参学、これのみを専一にせざるなり。</w:t>
      </w:r>
    </w:p>
    <w:p w:rsidR="002822AF" w:rsidRPr="002822AF" w:rsidRDefault="00B11C21" w:rsidP="002822AF">
      <w:pPr>
        <w:pStyle w:val="NormalWeb"/>
        <w:spacing w:line="360" w:lineRule="auto"/>
        <w:jc w:val="center"/>
        <w:rPr>
          <w:rStyle w:val="lev"/>
          <w:rFonts w:ascii="MS Mincho" w:eastAsia="MS Mincho" w:hAnsi="MS Mincho" w:cs="MS Mincho"/>
        </w:rPr>
      </w:pPr>
      <w:r w:rsidRPr="002822AF">
        <w:rPr>
          <w:rFonts w:ascii="MS Mincho" w:eastAsia="MS Mincho" w:hAnsi="MS Mincho"/>
        </w:rPr>
        <w:t> </w:t>
      </w:r>
      <w:r w:rsidRPr="002822AF">
        <w:rPr>
          <w:rStyle w:val="lev"/>
          <w:rFonts w:ascii="MS Mincho" w:eastAsia="MS Mincho" w:hAnsi="MS Mincho" w:cs="MS Mincho" w:hint="eastAsia"/>
        </w:rPr>
        <w:t xml:space="preserve">　</w:t>
      </w:r>
      <w:r w:rsidR="002822AF" w:rsidRPr="002822AF">
        <w:rPr>
          <w:rStyle w:val="lev"/>
          <w:rFonts w:ascii="MS Mincho" w:eastAsia="MS Mincho" w:hAnsi="MS Mincho" w:cs="MS Mincho"/>
        </w:rPr>
        <w:t>*</w:t>
      </w:r>
    </w:p>
    <w:p w:rsidR="0080695D" w:rsidRPr="002822AF" w:rsidRDefault="006A0947" w:rsidP="00DD1ADE">
      <w:pPr>
        <w:pStyle w:val="NormalWeb"/>
        <w:spacing w:before="0" w:beforeAutospacing="0" w:after="0" w:afterAutospacing="0" w:line="360" w:lineRule="auto"/>
        <w:rPr>
          <w:rStyle w:val="lev"/>
          <w:rFonts w:ascii="MS Mincho" w:eastAsia="MS Mincho" w:hAnsi="MS Mincho" w:cs="MS Mincho"/>
        </w:rPr>
      </w:pPr>
      <w:r w:rsidRPr="002822AF">
        <w:rPr>
          <w:rStyle w:val="lev"/>
          <w:rFonts w:ascii="MS Mincho" w:eastAsia="MS Mincho" w:hAnsi="MS Mincho" w:cs="MS Mincho"/>
        </w:rPr>
        <w:t>III.1.</w:t>
      </w:r>
      <w:r w:rsidR="00B11C21" w:rsidRPr="002822AF">
        <w:rPr>
          <w:rStyle w:val="lev"/>
          <w:rFonts w:ascii="MS Mincho" w:eastAsia="MS Mincho" w:hAnsi="MS Mincho" w:cs="MS Mincho" w:hint="eastAsia"/>
        </w:rPr>
        <w:t>薬山弘道大師、ちなみに無際大師の指示によりて、江西大寂禅師に参問す。三乗十二分教、某甲ほぼその宗旨をあきらむ。</w:t>
      </w:r>
    </w:p>
    <w:p w:rsidR="0080695D" w:rsidRPr="002822AF" w:rsidRDefault="00B11C21" w:rsidP="00DD1ADE">
      <w:pPr>
        <w:pStyle w:val="NormalWeb"/>
        <w:spacing w:before="0" w:beforeAutospacing="0" w:after="0" w:afterAutospacing="0" w:line="360" w:lineRule="auto"/>
        <w:rPr>
          <w:rStyle w:val="lev"/>
          <w:rFonts w:ascii="MS Mincho" w:eastAsia="MS Mincho" w:hAnsi="MS Mincho" w:cs="MS Mincho"/>
        </w:rPr>
      </w:pPr>
      <w:proofErr w:type="spellStart"/>
      <w:r w:rsidRPr="002822AF">
        <w:rPr>
          <w:rStyle w:val="lev"/>
          <w:rFonts w:ascii="MS Mincho" w:eastAsia="MS Mincho" w:hAnsi="MS Mincho" w:cs="MS Mincho" w:hint="eastAsia"/>
        </w:rPr>
        <w:t>如何是祖師西来意</w:t>
      </w:r>
      <w:r w:rsidRPr="002822AF">
        <w:rPr>
          <w:rStyle w:val="lev"/>
          <w:rFonts w:ascii="MS Mincho" w:eastAsia="MS Mincho" w:hAnsi="MS Mincho" w:cs="MS Mincho" w:hint="eastAsia"/>
          <w:sz w:val="18"/>
          <w:szCs w:val="18"/>
        </w:rPr>
        <w:t>《如何ならんか是れ祖師西来意</w:t>
      </w:r>
      <w:proofErr w:type="spellEnd"/>
      <w:r w:rsidRPr="002822AF">
        <w:rPr>
          <w:rStyle w:val="lev"/>
          <w:rFonts w:ascii="MS Mincho" w:eastAsia="MS Mincho" w:hAnsi="MS Mincho" w:cs="MS Mincho" w:hint="eastAsia"/>
          <w:sz w:val="18"/>
          <w:szCs w:val="18"/>
        </w:rPr>
        <w:t>》</w:t>
      </w:r>
      <w:r w:rsidRPr="002822AF">
        <w:rPr>
          <w:rStyle w:val="lev"/>
          <w:rFonts w:ascii="MS Mincho" w:eastAsia="MS Mincho" w:hAnsi="MS Mincho" w:cs="MS Mincho" w:hint="eastAsia"/>
        </w:rPr>
        <w:t>。</w:t>
      </w:r>
    </w:p>
    <w:p w:rsidR="0080695D" w:rsidRPr="002822AF" w:rsidRDefault="00B11C21" w:rsidP="00DD1ADE">
      <w:pPr>
        <w:pStyle w:val="NormalWeb"/>
        <w:spacing w:before="0" w:beforeAutospacing="0" w:after="0" w:afterAutospacing="0" w:line="360" w:lineRule="auto"/>
        <w:rPr>
          <w:rStyle w:val="lev"/>
          <w:rFonts w:ascii="MS Mincho" w:eastAsia="MS Mincho" w:hAnsi="MS Mincho" w:cs="MS Mincho"/>
        </w:rPr>
      </w:pPr>
      <w:proofErr w:type="spellStart"/>
      <w:r w:rsidRPr="002822AF">
        <w:rPr>
          <w:rStyle w:val="lev"/>
          <w:rFonts w:ascii="MS Mincho" w:eastAsia="MS Mincho" w:hAnsi="MS Mincho" w:cs="MS Mincho" w:hint="eastAsia"/>
        </w:rPr>
        <w:t>かくのごとくとふに、大寂禅師いはく</w:t>
      </w:r>
      <w:proofErr w:type="spellEnd"/>
      <w:r w:rsidRPr="002822AF">
        <w:rPr>
          <w:rStyle w:val="lev"/>
          <w:rFonts w:ascii="MS Mincho" w:eastAsia="MS Mincho" w:hAnsi="MS Mincho" w:cs="MS Mincho" w:hint="eastAsia"/>
        </w:rPr>
        <w:t>、</w:t>
      </w:r>
    </w:p>
    <w:p w:rsidR="0080695D" w:rsidRPr="002822AF" w:rsidRDefault="00B11C21" w:rsidP="00DD1ADE">
      <w:pPr>
        <w:pStyle w:val="NormalWeb"/>
        <w:spacing w:before="0" w:beforeAutospacing="0" w:after="0" w:afterAutospacing="0" w:line="360" w:lineRule="auto"/>
        <w:ind w:left="284"/>
        <w:rPr>
          <w:rStyle w:val="lev"/>
          <w:rFonts w:ascii="MS Mincho" w:eastAsia="MS Mincho" w:hAnsi="MS Mincho" w:cs="MS Mincho"/>
        </w:rPr>
      </w:pPr>
      <w:proofErr w:type="spellStart"/>
      <w:r w:rsidRPr="002822AF">
        <w:rPr>
          <w:rStyle w:val="lev"/>
          <w:rFonts w:ascii="MS Mincho" w:eastAsia="MS Mincho" w:hAnsi="MS Mincho" w:cs="MS Mincho" w:hint="eastAsia"/>
        </w:rPr>
        <w:t>有時教伊揚眉舜目</w:t>
      </w:r>
      <w:r w:rsidRPr="002822AF">
        <w:rPr>
          <w:rStyle w:val="lev"/>
          <w:rFonts w:ascii="MS Mincho" w:eastAsia="MS Mincho" w:hAnsi="MS Mincho" w:cs="MS Mincho" w:hint="eastAsia"/>
          <w:sz w:val="18"/>
          <w:szCs w:val="18"/>
        </w:rPr>
        <w:t>《有る時は伊をして眉を揚げ目を瞬かしむ</w:t>
      </w:r>
      <w:proofErr w:type="spellEnd"/>
      <w:r w:rsidRPr="002822AF">
        <w:rPr>
          <w:rStyle w:val="lev"/>
          <w:rFonts w:ascii="MS Mincho" w:eastAsia="MS Mincho" w:hAnsi="MS Mincho" w:cs="MS Mincho" w:hint="eastAsia"/>
          <w:sz w:val="18"/>
          <w:szCs w:val="18"/>
        </w:rPr>
        <w:t>》</w:t>
      </w:r>
      <w:r w:rsidRPr="002822AF">
        <w:rPr>
          <w:rStyle w:val="lev"/>
          <w:rFonts w:ascii="MS Mincho" w:eastAsia="MS Mincho" w:hAnsi="MS Mincho" w:cs="MS Mincho" w:hint="eastAsia"/>
        </w:rPr>
        <w:t>、</w:t>
      </w:r>
    </w:p>
    <w:p w:rsidR="0080695D" w:rsidRPr="002822AF" w:rsidRDefault="00B11C21" w:rsidP="00DD1ADE">
      <w:pPr>
        <w:pStyle w:val="NormalWeb"/>
        <w:spacing w:before="0" w:beforeAutospacing="0" w:after="0" w:afterAutospacing="0" w:line="360" w:lineRule="auto"/>
        <w:ind w:left="284"/>
        <w:rPr>
          <w:rStyle w:val="lev"/>
          <w:rFonts w:ascii="MS Mincho" w:eastAsia="MS Mincho" w:hAnsi="MS Mincho" w:cs="MS Mincho"/>
        </w:rPr>
      </w:pPr>
      <w:proofErr w:type="spellStart"/>
      <w:r w:rsidRPr="002822AF">
        <w:rPr>
          <w:rStyle w:val="lev"/>
          <w:rFonts w:ascii="MS Mincho" w:eastAsia="MS Mincho" w:hAnsi="MS Mincho" w:cs="MS Mincho" w:hint="eastAsia"/>
        </w:rPr>
        <w:t>有時不教伊揚眉舜目</w:t>
      </w:r>
      <w:r w:rsidRPr="002822AF">
        <w:rPr>
          <w:rStyle w:val="lev"/>
          <w:rFonts w:ascii="MS Mincho" w:eastAsia="MS Mincho" w:hAnsi="MS Mincho" w:cs="MS Mincho" w:hint="eastAsia"/>
          <w:sz w:val="18"/>
          <w:szCs w:val="18"/>
        </w:rPr>
        <w:t>《有る時は伊をして眉を揚げ目を瞬かしめず</w:t>
      </w:r>
      <w:proofErr w:type="spellEnd"/>
      <w:r w:rsidRPr="002822AF">
        <w:rPr>
          <w:rStyle w:val="lev"/>
          <w:rFonts w:ascii="MS Mincho" w:eastAsia="MS Mincho" w:hAnsi="MS Mincho" w:cs="MS Mincho" w:hint="eastAsia"/>
          <w:sz w:val="18"/>
          <w:szCs w:val="18"/>
        </w:rPr>
        <w:t>》</w:t>
      </w:r>
      <w:r w:rsidRPr="002822AF">
        <w:rPr>
          <w:rStyle w:val="lev"/>
          <w:rFonts w:ascii="MS Mincho" w:eastAsia="MS Mincho" w:hAnsi="MS Mincho" w:cs="MS Mincho" w:hint="eastAsia"/>
        </w:rPr>
        <w:t>、</w:t>
      </w:r>
    </w:p>
    <w:p w:rsidR="0080695D" w:rsidRPr="002822AF" w:rsidRDefault="00B11C21" w:rsidP="00DD1ADE">
      <w:pPr>
        <w:pStyle w:val="NormalWeb"/>
        <w:spacing w:before="0" w:beforeAutospacing="0" w:after="0" w:afterAutospacing="0" w:line="360" w:lineRule="auto"/>
        <w:ind w:left="284"/>
        <w:rPr>
          <w:rStyle w:val="lev"/>
          <w:rFonts w:ascii="MS Mincho" w:eastAsia="MS Mincho" w:hAnsi="MS Mincho" w:cs="MS Mincho"/>
        </w:rPr>
      </w:pPr>
      <w:proofErr w:type="spellStart"/>
      <w:r w:rsidRPr="002822AF">
        <w:rPr>
          <w:rStyle w:val="lev"/>
          <w:rFonts w:ascii="MS Mincho" w:eastAsia="MS Mincho" w:hAnsi="MS Mincho" w:cs="MS Mincho" w:hint="eastAsia"/>
        </w:rPr>
        <w:t>有時教伊揚眉舜目者是</w:t>
      </w:r>
      <w:r w:rsidRPr="002822AF">
        <w:rPr>
          <w:rStyle w:val="lev"/>
          <w:rFonts w:ascii="MS Mincho" w:eastAsia="MS Mincho" w:hAnsi="MS Mincho" w:cs="MS Mincho" w:hint="eastAsia"/>
          <w:sz w:val="18"/>
          <w:szCs w:val="18"/>
        </w:rPr>
        <w:t>《有る時は伊をして眉を揚げ目を瞬かしむる者是なり</w:t>
      </w:r>
      <w:proofErr w:type="spellEnd"/>
      <w:r w:rsidRPr="002822AF">
        <w:rPr>
          <w:rStyle w:val="lev"/>
          <w:rFonts w:ascii="MS Mincho" w:eastAsia="MS Mincho" w:hAnsi="MS Mincho" w:cs="MS Mincho" w:hint="eastAsia"/>
          <w:sz w:val="18"/>
          <w:szCs w:val="18"/>
        </w:rPr>
        <w:t>》、</w:t>
      </w:r>
    </w:p>
    <w:p w:rsidR="002D251F" w:rsidRPr="002822AF" w:rsidRDefault="00B11C21" w:rsidP="00DD1ADE">
      <w:pPr>
        <w:pStyle w:val="NormalWeb"/>
        <w:spacing w:before="0" w:beforeAutospacing="0" w:after="0" w:afterAutospacing="0" w:line="360" w:lineRule="auto"/>
        <w:ind w:left="284"/>
        <w:rPr>
          <w:rStyle w:val="lev"/>
          <w:rFonts w:ascii="MS Mincho" w:eastAsia="MS Mincho" w:hAnsi="MS Mincho" w:cs="MS Mincho"/>
        </w:rPr>
      </w:pPr>
      <w:proofErr w:type="spellStart"/>
      <w:r w:rsidRPr="002822AF">
        <w:rPr>
          <w:rStyle w:val="lev"/>
          <w:rFonts w:ascii="MS Mincho" w:eastAsia="MS Mincho" w:hAnsi="MS Mincho" w:cs="MS Mincho" w:hint="eastAsia"/>
        </w:rPr>
        <w:t>有時教伊揚眉舜目者不是</w:t>
      </w:r>
      <w:r w:rsidRPr="002822AF">
        <w:rPr>
          <w:rStyle w:val="lev"/>
          <w:rFonts w:ascii="MS Mincho" w:eastAsia="MS Mincho" w:hAnsi="MS Mincho" w:cs="MS Mincho" w:hint="eastAsia"/>
          <w:sz w:val="18"/>
          <w:szCs w:val="18"/>
        </w:rPr>
        <w:t>《有る時は伊をして眉を揚げ目を瞬かしむる者不是なり</w:t>
      </w:r>
      <w:proofErr w:type="spellEnd"/>
      <w:r w:rsidRPr="002822AF">
        <w:rPr>
          <w:rStyle w:val="lev"/>
          <w:rFonts w:ascii="MS Mincho" w:eastAsia="MS Mincho" w:hAnsi="MS Mincho" w:cs="MS Mincho" w:hint="eastAsia"/>
        </w:rPr>
        <w:t>》。</w:t>
      </w:r>
    </w:p>
    <w:p w:rsidR="00B11C21" w:rsidRPr="002822AF" w:rsidRDefault="00B11C21" w:rsidP="00DD1ADE">
      <w:pPr>
        <w:pStyle w:val="NormalWeb"/>
        <w:spacing w:before="0" w:beforeAutospacing="0" w:after="0" w:afterAutospacing="0" w:line="360" w:lineRule="auto"/>
        <w:rPr>
          <w:rStyle w:val="lev"/>
          <w:rFonts w:ascii="MS Mincho" w:eastAsia="MS Mincho" w:hAnsi="MS Mincho" w:cs="MS Mincho"/>
        </w:rPr>
      </w:pPr>
      <w:proofErr w:type="spellStart"/>
      <w:r w:rsidRPr="002822AF">
        <w:rPr>
          <w:rStyle w:val="lev"/>
          <w:rFonts w:ascii="MS Mincho" w:eastAsia="MS Mincho" w:hAnsi="MS Mincho" w:cs="MS Mincho" w:hint="eastAsia"/>
        </w:rPr>
        <w:t>薬山ききて大悟し、大寂にまうす。某甲かつて石頭にありし、蚊子の鉄牛にのぼ</w:t>
      </w:r>
      <w:proofErr w:type="spellEnd"/>
      <w:r w:rsidRPr="002822AF">
        <w:rPr>
          <w:rStyle w:val="lev"/>
          <w:rFonts w:ascii="MS Mincho" w:eastAsia="MS Mincho" w:hAnsi="MS Mincho"/>
        </w:rPr>
        <w:t xml:space="preserve"> </w:t>
      </w:r>
      <w:proofErr w:type="spellStart"/>
      <w:r w:rsidRPr="002822AF">
        <w:rPr>
          <w:rStyle w:val="lev"/>
          <w:rFonts w:ascii="MS Mincho" w:eastAsia="MS Mincho" w:hAnsi="MS Mincho" w:cs="MS Mincho" w:hint="eastAsia"/>
        </w:rPr>
        <w:t>れるがごとし</w:t>
      </w:r>
      <w:proofErr w:type="spellEnd"/>
      <w:r w:rsidRPr="002822AF">
        <w:rPr>
          <w:rStyle w:val="lev"/>
          <w:rFonts w:ascii="MS Mincho" w:eastAsia="MS Mincho" w:hAnsi="MS Mincho" w:cs="MS Mincho" w:hint="eastAsia"/>
        </w:rPr>
        <w:t>。</w:t>
      </w:r>
      <w:r w:rsidRPr="002822AF">
        <w:rPr>
          <w:rFonts w:ascii="MS Mincho" w:eastAsia="MS Mincho" w:hAnsi="MS Mincho"/>
          <w:b/>
          <w:bCs/>
        </w:rPr>
        <w:br/>
      </w:r>
      <w:r w:rsidRPr="002822AF">
        <w:rPr>
          <w:rStyle w:val="lev"/>
          <w:rFonts w:ascii="MS Mincho" w:eastAsia="MS Mincho" w:hAnsi="MS Mincho" w:cs="MS Mincho" w:hint="eastAsia"/>
        </w:rPr>
        <w:t xml:space="preserve">　</w:t>
      </w:r>
      <w:r w:rsidR="002D251F" w:rsidRPr="002822AF">
        <w:rPr>
          <w:rStyle w:val="lev"/>
          <w:rFonts w:ascii="MS Mincho" w:eastAsia="MS Mincho" w:hAnsi="MS Mincho" w:cs="MS Mincho"/>
        </w:rPr>
        <w:t>2.</w:t>
      </w:r>
      <w:r w:rsidRPr="002822AF">
        <w:rPr>
          <w:rStyle w:val="lev"/>
          <w:rFonts w:ascii="MS Mincho" w:eastAsia="MS Mincho" w:hAnsi="MS Mincho" w:cs="MS Mincho" w:hint="eastAsia"/>
        </w:rPr>
        <w:t>大寂の道取するところ、余者とおなじからず。眉目は山海なるべし、山海は眉目なるゆゑに。その教伊揚は山にみるべし、その教伊舜は海を宗すべし。是は伊に慣習せり、伊は教に誘引せらる。不是は不教伊にあらず、不教伊は不是にあらず、これらともに有時なり。</w:t>
      </w:r>
      <w:r w:rsidRPr="002822AF">
        <w:rPr>
          <w:rFonts w:ascii="MS Mincho" w:eastAsia="MS Mincho" w:hAnsi="MS Mincho"/>
          <w:b/>
          <w:bCs/>
        </w:rPr>
        <w:br/>
      </w:r>
      <w:r w:rsidRPr="002822AF">
        <w:rPr>
          <w:rStyle w:val="lev"/>
          <w:rFonts w:ascii="MS Mincho" w:eastAsia="MS Mincho" w:hAnsi="MS Mincho" w:cs="MS Mincho" w:hint="eastAsia"/>
        </w:rPr>
        <w:t xml:space="preserve">　</w:t>
      </w:r>
      <w:r w:rsidRPr="002822AF">
        <w:rPr>
          <w:rStyle w:val="lev"/>
          <w:rFonts w:ascii="MS Mincho" w:eastAsia="MS Mincho" w:hAnsi="MS Mincho"/>
        </w:rPr>
        <w:t xml:space="preserve"> </w:t>
      </w:r>
      <w:r w:rsidR="002D251F" w:rsidRPr="002822AF">
        <w:rPr>
          <w:rStyle w:val="lev"/>
          <w:rFonts w:ascii="MS Mincho" w:eastAsia="MS Mincho" w:hAnsi="MS Mincho"/>
        </w:rPr>
        <w:t>3.</w:t>
      </w:r>
      <w:r w:rsidRPr="002822AF">
        <w:rPr>
          <w:rStyle w:val="lev"/>
          <w:rFonts w:ascii="MS Mincho" w:eastAsia="MS Mincho" w:hAnsi="MS Mincho" w:cs="MS Mincho" w:hint="eastAsia"/>
        </w:rPr>
        <w:t>山も時なり、海も時なり。時にあらざれば山海あるべからず、山海の而今に時あらずとすべからず。時もし壊すれば山海も壊す、時もし不壊なれば山海も不壊なり。この道理に明星出現す、如来出現す、眼晴出現す、拈華出現す。これ時なり。時にあらざれば不恁麼なり。</w:t>
      </w:r>
    </w:p>
    <w:p w:rsidR="002822AF" w:rsidRPr="002822AF" w:rsidRDefault="002822AF" w:rsidP="002822AF">
      <w:pPr>
        <w:pStyle w:val="NormalWeb"/>
        <w:spacing w:line="360" w:lineRule="auto"/>
        <w:jc w:val="center"/>
        <w:rPr>
          <w:rFonts w:ascii="MS Mincho" w:eastAsia="MS Mincho" w:hAnsi="MS Mincho" w:cs="MS Mincho"/>
          <w:b/>
          <w:bCs/>
        </w:rPr>
      </w:pPr>
      <w:r w:rsidRPr="002822AF">
        <w:rPr>
          <w:rStyle w:val="lev"/>
          <w:rFonts w:ascii="MS Mincho" w:eastAsia="MS Mincho" w:hAnsi="MS Mincho" w:cs="MS Mincho"/>
        </w:rPr>
        <w:t>*</w:t>
      </w:r>
    </w:p>
    <w:p w:rsidR="0080695D" w:rsidRPr="002822AF" w:rsidRDefault="0080695D" w:rsidP="00DD1ADE">
      <w:pPr>
        <w:pStyle w:val="NormalWeb"/>
        <w:spacing w:before="0" w:beforeAutospacing="0" w:after="0" w:afterAutospacing="0" w:line="360" w:lineRule="auto"/>
        <w:rPr>
          <w:rStyle w:val="lev"/>
          <w:rFonts w:ascii="MS Mincho" w:eastAsia="MS Mincho" w:hAnsi="MS Mincho" w:cs="MS Mincho"/>
        </w:rPr>
      </w:pPr>
      <w:r w:rsidRPr="002822AF">
        <w:rPr>
          <w:rStyle w:val="lev"/>
          <w:rFonts w:ascii="MS Mincho" w:eastAsia="MS Mincho" w:hAnsi="MS Mincho" w:cs="MS Mincho"/>
        </w:rPr>
        <w:lastRenderedPageBreak/>
        <w:t>IV.1.</w:t>
      </w:r>
      <w:r w:rsidR="00B11C21" w:rsidRPr="002822AF">
        <w:rPr>
          <w:rStyle w:val="lev"/>
          <w:rFonts w:ascii="MS Mincho" w:eastAsia="MS Mincho" w:hAnsi="MS Mincho" w:cs="MS Mincho" w:hint="eastAsia"/>
        </w:rPr>
        <w:t>葉県の帰省禅師は臨済の法孫なり、首山の嫡嗣なり。あるとき大衆にしめしていはく、</w:t>
      </w:r>
    </w:p>
    <w:p w:rsidR="0080695D" w:rsidRPr="002822AF" w:rsidRDefault="00B11C21" w:rsidP="00DD1ADE">
      <w:pPr>
        <w:pStyle w:val="NormalWeb"/>
        <w:spacing w:before="0" w:beforeAutospacing="0" w:after="0" w:afterAutospacing="0" w:line="360" w:lineRule="auto"/>
        <w:ind w:left="284"/>
        <w:rPr>
          <w:rStyle w:val="lev"/>
          <w:rFonts w:ascii="MS Mincho" w:eastAsia="MS Mincho" w:hAnsi="MS Mincho" w:cs="MS Mincho"/>
        </w:rPr>
      </w:pPr>
      <w:proofErr w:type="spellStart"/>
      <w:r w:rsidRPr="002822AF">
        <w:rPr>
          <w:rStyle w:val="lev"/>
          <w:rFonts w:ascii="MS Mincho" w:eastAsia="MS Mincho" w:hAnsi="MS Mincho" w:cs="MS Mincho" w:hint="eastAsia"/>
        </w:rPr>
        <w:t>有時意到句不到</w:t>
      </w:r>
      <w:r w:rsidRPr="002822AF">
        <w:rPr>
          <w:rStyle w:val="lev"/>
          <w:rFonts w:ascii="MS Mincho" w:eastAsia="MS Mincho" w:hAnsi="MS Mincho" w:cs="MS Mincho" w:hint="eastAsia"/>
          <w:sz w:val="18"/>
          <w:szCs w:val="18"/>
        </w:rPr>
        <w:t>《有る時は意到りて句到らず</w:t>
      </w:r>
      <w:proofErr w:type="spellEnd"/>
      <w:r w:rsidRPr="002822AF">
        <w:rPr>
          <w:rStyle w:val="lev"/>
          <w:rFonts w:ascii="MS Mincho" w:eastAsia="MS Mincho" w:hAnsi="MS Mincho" w:cs="MS Mincho" w:hint="eastAsia"/>
          <w:sz w:val="18"/>
          <w:szCs w:val="18"/>
        </w:rPr>
        <w:t>》、</w:t>
      </w:r>
    </w:p>
    <w:p w:rsidR="0080695D" w:rsidRPr="002822AF" w:rsidRDefault="00B11C21" w:rsidP="00DD1ADE">
      <w:pPr>
        <w:pStyle w:val="NormalWeb"/>
        <w:spacing w:before="0" w:beforeAutospacing="0" w:after="0" w:afterAutospacing="0" w:line="360" w:lineRule="auto"/>
        <w:ind w:left="284"/>
        <w:rPr>
          <w:rStyle w:val="lev"/>
          <w:rFonts w:ascii="MS Mincho" w:eastAsia="MS Mincho" w:hAnsi="MS Mincho" w:cs="MS Mincho"/>
          <w:sz w:val="18"/>
          <w:szCs w:val="18"/>
        </w:rPr>
      </w:pPr>
      <w:proofErr w:type="spellStart"/>
      <w:r w:rsidRPr="002822AF">
        <w:rPr>
          <w:rStyle w:val="lev"/>
          <w:rFonts w:ascii="MS Mincho" w:eastAsia="MS Mincho" w:hAnsi="MS Mincho" w:cs="MS Mincho" w:hint="eastAsia"/>
        </w:rPr>
        <w:t>有時句到意不到</w:t>
      </w:r>
      <w:r w:rsidRPr="002822AF">
        <w:rPr>
          <w:rStyle w:val="lev"/>
          <w:rFonts w:ascii="MS Mincho" w:eastAsia="MS Mincho" w:hAnsi="MS Mincho" w:cs="MS Mincho" w:hint="eastAsia"/>
          <w:sz w:val="18"/>
          <w:szCs w:val="18"/>
        </w:rPr>
        <w:t>《有る時は句到りて意到らず</w:t>
      </w:r>
      <w:proofErr w:type="spellEnd"/>
      <w:r w:rsidRPr="002822AF">
        <w:rPr>
          <w:rStyle w:val="lev"/>
          <w:rFonts w:ascii="MS Mincho" w:eastAsia="MS Mincho" w:hAnsi="MS Mincho" w:cs="MS Mincho" w:hint="eastAsia"/>
          <w:sz w:val="18"/>
          <w:szCs w:val="18"/>
        </w:rPr>
        <w:t>》、</w:t>
      </w:r>
    </w:p>
    <w:p w:rsidR="0080695D" w:rsidRPr="002822AF" w:rsidRDefault="00B11C21" w:rsidP="00DD1ADE">
      <w:pPr>
        <w:pStyle w:val="NormalWeb"/>
        <w:spacing w:before="0" w:beforeAutospacing="0" w:after="0" w:afterAutospacing="0" w:line="360" w:lineRule="auto"/>
        <w:ind w:left="284"/>
        <w:rPr>
          <w:rStyle w:val="lev"/>
          <w:rFonts w:ascii="MS Mincho" w:eastAsia="MS Mincho" w:hAnsi="MS Mincho" w:cs="MS Mincho"/>
        </w:rPr>
      </w:pPr>
      <w:proofErr w:type="spellStart"/>
      <w:r w:rsidRPr="002822AF">
        <w:rPr>
          <w:rStyle w:val="lev"/>
          <w:rFonts w:ascii="MS Mincho" w:eastAsia="MS Mincho" w:hAnsi="MS Mincho" w:cs="MS Mincho" w:hint="eastAsia"/>
        </w:rPr>
        <w:t>有時意句両倶到</w:t>
      </w:r>
      <w:r w:rsidRPr="002822AF">
        <w:rPr>
          <w:rStyle w:val="lev"/>
          <w:rFonts w:ascii="MS Mincho" w:eastAsia="MS Mincho" w:hAnsi="MS Mincho" w:cs="MS Mincho" w:hint="eastAsia"/>
          <w:sz w:val="18"/>
          <w:szCs w:val="18"/>
        </w:rPr>
        <w:t>《</w:t>
      </w:r>
      <w:proofErr w:type="gramStart"/>
      <w:r w:rsidRPr="002822AF">
        <w:rPr>
          <w:rStyle w:val="lev"/>
          <w:rFonts w:ascii="MS Mincho" w:eastAsia="MS Mincho" w:hAnsi="MS Mincho" w:cs="MS Mincho" w:hint="eastAsia"/>
          <w:sz w:val="18"/>
          <w:szCs w:val="18"/>
        </w:rPr>
        <w:t>有る時は意句両倶</w:t>
      </w:r>
      <w:proofErr w:type="spellEnd"/>
      <w:r w:rsidRPr="002822AF">
        <w:rPr>
          <w:rStyle w:val="lev"/>
          <w:rFonts w:ascii="MS Mincho" w:eastAsia="MS Mincho" w:hAnsi="MS Mincho"/>
          <w:sz w:val="18"/>
          <w:szCs w:val="18"/>
        </w:rPr>
        <w:t>(</w:t>
      </w:r>
      <w:proofErr w:type="spellStart"/>
      <w:proofErr w:type="gramEnd"/>
      <w:r w:rsidRPr="002822AF">
        <w:rPr>
          <w:rStyle w:val="lev"/>
          <w:rFonts w:ascii="MS Mincho" w:eastAsia="MS Mincho" w:hAnsi="MS Mincho" w:cs="MS Mincho" w:hint="eastAsia"/>
          <w:sz w:val="18"/>
          <w:szCs w:val="18"/>
        </w:rPr>
        <w:t>とも</w:t>
      </w:r>
      <w:proofErr w:type="spellEnd"/>
      <w:r w:rsidRPr="002822AF">
        <w:rPr>
          <w:rStyle w:val="lev"/>
          <w:rFonts w:ascii="MS Mincho" w:eastAsia="MS Mincho" w:hAnsi="MS Mincho"/>
          <w:sz w:val="18"/>
          <w:szCs w:val="18"/>
        </w:rPr>
        <w:t>)</w:t>
      </w:r>
      <w:proofErr w:type="spellStart"/>
      <w:r w:rsidRPr="002822AF">
        <w:rPr>
          <w:rStyle w:val="lev"/>
          <w:rFonts w:ascii="MS Mincho" w:eastAsia="MS Mincho" w:hAnsi="MS Mincho" w:cs="MS Mincho" w:hint="eastAsia"/>
          <w:sz w:val="18"/>
          <w:szCs w:val="18"/>
        </w:rPr>
        <w:t>に到る</w:t>
      </w:r>
      <w:proofErr w:type="spellEnd"/>
      <w:r w:rsidRPr="002822AF">
        <w:rPr>
          <w:rStyle w:val="lev"/>
          <w:rFonts w:ascii="MS Mincho" w:eastAsia="MS Mincho" w:hAnsi="MS Mincho" w:cs="MS Mincho" w:hint="eastAsia"/>
        </w:rPr>
        <w:t>》、</w:t>
      </w:r>
    </w:p>
    <w:p w:rsidR="0080695D" w:rsidRPr="002822AF" w:rsidRDefault="00B11C21" w:rsidP="00DD1ADE">
      <w:pPr>
        <w:pStyle w:val="NormalWeb"/>
        <w:spacing w:before="0" w:beforeAutospacing="0" w:after="0" w:afterAutospacing="0" w:line="360" w:lineRule="auto"/>
        <w:ind w:left="284"/>
        <w:rPr>
          <w:rStyle w:val="lev"/>
          <w:rFonts w:eastAsia="MS Mincho"/>
        </w:rPr>
      </w:pPr>
      <w:proofErr w:type="spellStart"/>
      <w:r w:rsidRPr="002822AF">
        <w:rPr>
          <w:rStyle w:val="lev"/>
          <w:rFonts w:ascii="MS Mincho" w:eastAsia="MS Mincho" w:hAnsi="MS Mincho" w:cs="MS Mincho" w:hint="eastAsia"/>
        </w:rPr>
        <w:t>有時意句倶不到</w:t>
      </w:r>
      <w:proofErr w:type="spellEnd"/>
      <w:r w:rsidRPr="002822AF">
        <w:rPr>
          <w:rStyle w:val="lev"/>
          <w:rFonts w:ascii="MS Mincho" w:eastAsia="MS Mincho" w:hAnsi="MS Mincho"/>
        </w:rPr>
        <w:t xml:space="preserve"> </w:t>
      </w:r>
      <w:r w:rsidRPr="002822AF">
        <w:rPr>
          <w:rStyle w:val="lev"/>
          <w:rFonts w:ascii="MS Mincho" w:eastAsia="MS Mincho" w:hAnsi="MS Mincho" w:cs="MS Mincho" w:hint="eastAsia"/>
          <w:sz w:val="18"/>
          <w:szCs w:val="18"/>
        </w:rPr>
        <w:t>《</w:t>
      </w:r>
      <w:proofErr w:type="spellStart"/>
      <w:r w:rsidRPr="002822AF">
        <w:rPr>
          <w:rStyle w:val="lev"/>
          <w:rFonts w:ascii="MS Mincho" w:eastAsia="MS Mincho" w:hAnsi="MS Mincho" w:cs="MS Mincho" w:hint="eastAsia"/>
          <w:sz w:val="18"/>
          <w:szCs w:val="18"/>
        </w:rPr>
        <w:t>有る時は意句倶に到らず</w:t>
      </w:r>
      <w:proofErr w:type="spellEnd"/>
      <w:r w:rsidRPr="002822AF">
        <w:rPr>
          <w:rStyle w:val="lev"/>
          <w:rFonts w:ascii="MS Mincho" w:eastAsia="MS Mincho" w:hAnsi="MS Mincho" w:cs="MS Mincho" w:hint="eastAsia"/>
          <w:sz w:val="18"/>
          <w:szCs w:val="18"/>
        </w:rPr>
        <w:t>》</w:t>
      </w:r>
      <w:r w:rsidRPr="002822AF">
        <w:rPr>
          <w:rStyle w:val="lev"/>
          <w:rFonts w:ascii="MS Mincho" w:eastAsia="MS Mincho" w:hAnsi="MS Mincho" w:cs="MS Mincho" w:hint="eastAsia"/>
        </w:rPr>
        <w:t>。</w:t>
      </w:r>
      <w:r w:rsidRPr="002822AF">
        <w:rPr>
          <w:rFonts w:ascii="MS Mincho" w:eastAsia="MS Mincho" w:hAnsi="MS Mincho"/>
          <w:b/>
          <w:bCs/>
        </w:rPr>
        <w:br/>
      </w:r>
    </w:p>
    <w:p w:rsidR="00DD1ADE" w:rsidRPr="002822AF" w:rsidRDefault="0080695D" w:rsidP="002822AF">
      <w:pPr>
        <w:pStyle w:val="NormalWeb"/>
        <w:spacing w:before="0" w:beforeAutospacing="0" w:after="0" w:afterAutospacing="0" w:line="360" w:lineRule="auto"/>
        <w:ind w:firstLine="142"/>
        <w:rPr>
          <w:rStyle w:val="lev"/>
          <w:rFonts w:ascii="MS Mincho" w:eastAsia="MS Mincho" w:hAnsi="MS Mincho" w:cs="MS Mincho"/>
        </w:rPr>
      </w:pPr>
      <w:bookmarkStart w:id="0" w:name="_GoBack"/>
      <w:bookmarkEnd w:id="0"/>
      <w:r w:rsidRPr="002822AF">
        <w:rPr>
          <w:rStyle w:val="lev"/>
          <w:rFonts w:ascii="MS Mincho" w:eastAsia="MS Mincho" w:hAnsi="MS Mincho" w:cs="MS Mincho"/>
        </w:rPr>
        <w:t>2.</w:t>
      </w:r>
      <w:r w:rsidR="00B11C21" w:rsidRPr="002822AF">
        <w:rPr>
          <w:rStyle w:val="lev"/>
          <w:rFonts w:ascii="MS Mincho" w:eastAsia="MS Mincho" w:hAnsi="MS Mincho" w:cs="MS Mincho" w:hint="eastAsia"/>
        </w:rPr>
        <w:t>意、句ともに有時なり、到、不到ともに有時なり。到時未了なりといへども不到時来なり。意は驢なり、句は馬なり。馬を句とし、驢を意とせり。到はそれ来にあらず、不到これ未にあらず。有時かくのごとくなり。到は到に罣礙せられて、不到に罣礙せられず。不到は不到に罣礙せられて、到に罣礙せられず。意は意をさへ、意をみる。句は句をさへ、句をみる。礙は礙をさへ、礙をみる。礙は礙を礙するなり、これ時なり。礙は他法に使得せらるるといへども、他法を礙する礙いまだあらざるなり。我逢人なり、人逢人なり、我逢我なり、出逢出なり。これらもし時をえざるには、恁麼ならざるなり。</w:t>
      </w:r>
    </w:p>
    <w:p w:rsidR="00DD1ADE" w:rsidRPr="002822AF" w:rsidRDefault="00DD1ADE" w:rsidP="00DD1ADE">
      <w:pPr>
        <w:pStyle w:val="NormalWeb"/>
        <w:spacing w:before="0" w:beforeAutospacing="0" w:after="0" w:afterAutospacing="0" w:line="360" w:lineRule="auto"/>
        <w:rPr>
          <w:rStyle w:val="lev"/>
          <w:rFonts w:eastAsia="MS Mincho"/>
        </w:rPr>
      </w:pPr>
    </w:p>
    <w:p w:rsidR="0080695D" w:rsidRPr="002822AF" w:rsidRDefault="0080695D" w:rsidP="00DD1ADE">
      <w:pPr>
        <w:pStyle w:val="NormalWeb"/>
        <w:spacing w:before="0" w:beforeAutospacing="0" w:after="0" w:afterAutospacing="0" w:line="360" w:lineRule="auto"/>
        <w:rPr>
          <w:rStyle w:val="lev"/>
          <w:rFonts w:ascii="MS Mincho" w:eastAsia="MS Mincho" w:hAnsi="MS Mincho" w:cs="MS Mincho"/>
        </w:rPr>
      </w:pPr>
      <w:r w:rsidRPr="002822AF">
        <w:rPr>
          <w:rStyle w:val="lev"/>
          <w:rFonts w:ascii="MS Mincho" w:eastAsia="MS Mincho" w:hAnsi="MS Mincho" w:cs="MS Mincho"/>
        </w:rPr>
        <w:t>3.</w:t>
      </w:r>
      <w:r w:rsidR="00B11C21" w:rsidRPr="002822AF">
        <w:rPr>
          <w:rStyle w:val="lev"/>
          <w:rFonts w:ascii="MS Mincho" w:eastAsia="MS Mincho" w:hAnsi="MS Mincho" w:cs="MS Mincho" w:hint="eastAsia"/>
        </w:rPr>
        <w:t>又、意は現成公案の時なり、句は向上関棙の時なり。到は脱体の時なり、不到は即此離此の時なり。かくのごとく辨肯すべし、有時すべし。</w:t>
      </w:r>
      <w:r w:rsidR="00B11C21" w:rsidRPr="002822AF">
        <w:rPr>
          <w:rFonts w:ascii="MS Mincho" w:eastAsia="MS Mincho" w:hAnsi="MS Mincho"/>
          <w:b/>
          <w:bCs/>
        </w:rPr>
        <w:br/>
      </w:r>
      <w:r w:rsidR="00B11C21" w:rsidRPr="002822AF">
        <w:rPr>
          <w:rStyle w:val="lev"/>
          <w:rFonts w:ascii="MS Mincho" w:eastAsia="MS Mincho" w:hAnsi="MS Mincho" w:cs="MS Mincho" w:hint="eastAsia"/>
        </w:rPr>
        <w:t xml:space="preserve">　</w:t>
      </w:r>
      <w:r w:rsidRPr="002822AF">
        <w:rPr>
          <w:rStyle w:val="lev"/>
          <w:rFonts w:ascii="MS Mincho" w:eastAsia="MS Mincho" w:hAnsi="MS Mincho" w:cs="MS Mincho"/>
        </w:rPr>
        <w:t>4.</w:t>
      </w:r>
      <w:r w:rsidR="00B11C21" w:rsidRPr="002822AF">
        <w:rPr>
          <w:rStyle w:val="lev"/>
          <w:rFonts w:ascii="MS Mincho" w:eastAsia="MS Mincho" w:hAnsi="MS Mincho" w:cs="MS Mincho" w:hint="eastAsia"/>
        </w:rPr>
        <w:t>向来の尊宿ともに恁麼いふとも、さらに道取すべきところなからんや。いふべし、</w:t>
      </w:r>
    </w:p>
    <w:p w:rsidR="0080695D" w:rsidRPr="002822AF" w:rsidRDefault="00B11C21" w:rsidP="00DD1ADE">
      <w:pPr>
        <w:pStyle w:val="NormalWeb"/>
        <w:spacing w:before="0" w:beforeAutospacing="0" w:after="0" w:afterAutospacing="0" w:line="360" w:lineRule="auto"/>
        <w:ind w:left="284"/>
        <w:rPr>
          <w:rStyle w:val="lev"/>
          <w:rFonts w:ascii="MS Mincho" w:eastAsia="MS Mincho" w:hAnsi="MS Mincho" w:cs="MS Mincho"/>
        </w:rPr>
      </w:pPr>
      <w:proofErr w:type="spellStart"/>
      <w:r w:rsidRPr="002822AF">
        <w:rPr>
          <w:rStyle w:val="lev"/>
          <w:rFonts w:ascii="MS Mincho" w:eastAsia="MS Mincho" w:hAnsi="MS Mincho" w:cs="MS Mincho" w:hint="eastAsia"/>
        </w:rPr>
        <w:t>意句半到也有時</w:t>
      </w:r>
      <w:r w:rsidRPr="002822AF">
        <w:rPr>
          <w:rStyle w:val="lev"/>
          <w:rFonts w:ascii="MS Mincho" w:eastAsia="MS Mincho" w:hAnsi="MS Mincho" w:cs="MS Mincho" w:hint="eastAsia"/>
          <w:sz w:val="18"/>
          <w:szCs w:val="18"/>
        </w:rPr>
        <w:t>《意句は半到も也有時</w:t>
      </w:r>
      <w:proofErr w:type="spellEnd"/>
      <w:r w:rsidRPr="002822AF">
        <w:rPr>
          <w:rStyle w:val="lev"/>
          <w:rFonts w:ascii="MS Mincho" w:eastAsia="MS Mincho" w:hAnsi="MS Mincho" w:cs="MS Mincho" w:hint="eastAsia"/>
          <w:sz w:val="18"/>
          <w:szCs w:val="18"/>
        </w:rPr>
        <w:t>》、</w:t>
      </w:r>
    </w:p>
    <w:p w:rsidR="0080695D" w:rsidRPr="002822AF" w:rsidRDefault="00B11C21" w:rsidP="00DD1ADE">
      <w:pPr>
        <w:pStyle w:val="NormalWeb"/>
        <w:spacing w:before="0" w:beforeAutospacing="0" w:after="0" w:afterAutospacing="0" w:line="360" w:lineRule="auto"/>
        <w:ind w:left="284"/>
        <w:rPr>
          <w:rStyle w:val="lev"/>
          <w:rFonts w:ascii="MS Mincho" w:eastAsia="MS Mincho" w:hAnsi="MS Mincho" w:cs="MS Mincho"/>
        </w:rPr>
      </w:pPr>
      <w:proofErr w:type="spellStart"/>
      <w:r w:rsidRPr="002822AF">
        <w:rPr>
          <w:rStyle w:val="lev"/>
          <w:rFonts w:ascii="MS Mincho" w:eastAsia="MS Mincho" w:hAnsi="MS Mincho" w:cs="MS Mincho" w:hint="eastAsia"/>
        </w:rPr>
        <w:t>意句半不到也有時</w:t>
      </w:r>
      <w:r w:rsidRPr="002822AF">
        <w:rPr>
          <w:rStyle w:val="lev"/>
          <w:rFonts w:ascii="MS Mincho" w:eastAsia="MS Mincho" w:hAnsi="MS Mincho" w:cs="MS Mincho" w:hint="eastAsia"/>
          <w:sz w:val="18"/>
          <w:szCs w:val="18"/>
        </w:rPr>
        <w:t>《意句は半不到も也有時</w:t>
      </w:r>
      <w:proofErr w:type="spellEnd"/>
      <w:r w:rsidRPr="002822AF">
        <w:rPr>
          <w:rStyle w:val="lev"/>
          <w:rFonts w:ascii="MS Mincho" w:eastAsia="MS Mincho" w:hAnsi="MS Mincho" w:cs="MS Mincho" w:hint="eastAsia"/>
        </w:rPr>
        <w:t>》。</w:t>
      </w:r>
    </w:p>
    <w:p w:rsidR="00AB72DA" w:rsidRPr="002822AF" w:rsidRDefault="00B11C21" w:rsidP="002822AF">
      <w:pPr>
        <w:pStyle w:val="NormalWeb"/>
        <w:spacing w:before="0" w:beforeAutospacing="0" w:after="0" w:afterAutospacing="0" w:line="360" w:lineRule="auto"/>
        <w:rPr>
          <w:rFonts w:ascii="MS Mincho" w:eastAsia="MS Mincho" w:hAnsi="MS Mincho"/>
          <w:b/>
          <w:bCs/>
        </w:rPr>
      </w:pPr>
      <w:proofErr w:type="spellStart"/>
      <w:r w:rsidRPr="002822AF">
        <w:rPr>
          <w:rStyle w:val="lev"/>
          <w:rFonts w:ascii="MS Mincho" w:eastAsia="MS Mincho" w:hAnsi="MS Mincho" w:cs="MS Mincho" w:hint="eastAsia"/>
        </w:rPr>
        <w:t>かくのごとくの参究あるべきなり</w:t>
      </w:r>
      <w:proofErr w:type="spellEnd"/>
      <w:r w:rsidRPr="002822AF">
        <w:rPr>
          <w:rStyle w:val="lev"/>
          <w:rFonts w:ascii="MS Mincho" w:eastAsia="MS Mincho" w:hAnsi="MS Mincho" w:cs="MS Mincho" w:hint="eastAsia"/>
        </w:rPr>
        <w:t>。</w:t>
      </w:r>
    </w:p>
    <w:p w:rsidR="00AB72DA" w:rsidRPr="002822AF" w:rsidRDefault="00B11C21" w:rsidP="002822AF">
      <w:pPr>
        <w:pStyle w:val="NormalWeb"/>
        <w:spacing w:before="0" w:beforeAutospacing="0" w:after="0" w:afterAutospacing="0" w:line="360" w:lineRule="auto"/>
        <w:ind w:left="284"/>
        <w:rPr>
          <w:rFonts w:ascii="MS Mincho" w:eastAsia="MS Mincho" w:hAnsi="MS Mincho"/>
          <w:b/>
          <w:bCs/>
        </w:rPr>
      </w:pPr>
      <w:proofErr w:type="spellStart"/>
      <w:r w:rsidRPr="002822AF">
        <w:rPr>
          <w:rStyle w:val="lev"/>
          <w:rFonts w:ascii="MS Mincho" w:eastAsia="MS Mincho" w:hAnsi="MS Mincho" w:cs="MS Mincho" w:hint="eastAsia"/>
        </w:rPr>
        <w:t>教伊揚眉舜目也半有時</w:t>
      </w:r>
      <w:r w:rsidRPr="002822AF">
        <w:rPr>
          <w:rStyle w:val="lev"/>
          <w:rFonts w:ascii="MS Mincho" w:eastAsia="MS Mincho" w:hAnsi="MS Mincho" w:cs="MS Mincho" w:hint="eastAsia"/>
          <w:sz w:val="18"/>
          <w:szCs w:val="18"/>
        </w:rPr>
        <w:t>《伊をして眉を揚げ目を瞬かせるも也半有時</w:t>
      </w:r>
      <w:proofErr w:type="spellEnd"/>
      <w:r w:rsidRPr="002822AF">
        <w:rPr>
          <w:rStyle w:val="lev"/>
          <w:rFonts w:ascii="MS Mincho" w:eastAsia="MS Mincho" w:hAnsi="MS Mincho" w:cs="MS Mincho" w:hint="eastAsia"/>
        </w:rPr>
        <w:t>》、</w:t>
      </w:r>
      <w:r w:rsidRPr="002822AF">
        <w:rPr>
          <w:rFonts w:ascii="MS Mincho" w:eastAsia="MS Mincho" w:hAnsi="MS Mincho"/>
          <w:b/>
          <w:bCs/>
        </w:rPr>
        <w:br/>
      </w:r>
      <w:proofErr w:type="spellStart"/>
      <w:r w:rsidRPr="002822AF">
        <w:rPr>
          <w:rStyle w:val="lev"/>
          <w:rFonts w:ascii="MS Mincho" w:eastAsia="MS Mincho" w:hAnsi="MS Mincho" w:cs="MS Mincho" w:hint="eastAsia"/>
        </w:rPr>
        <w:t>教伊揚眉舜目也錯有時</w:t>
      </w:r>
      <w:r w:rsidRPr="002822AF">
        <w:rPr>
          <w:rStyle w:val="lev"/>
          <w:rFonts w:ascii="MS Mincho" w:eastAsia="MS Mincho" w:hAnsi="MS Mincho" w:cs="MS Mincho" w:hint="eastAsia"/>
          <w:sz w:val="18"/>
          <w:szCs w:val="18"/>
        </w:rPr>
        <w:t>《伊をして眉を揚げ目を瞬かせるも也</w:t>
      </w:r>
      <w:r w:rsidR="00DD1ADE" w:rsidRPr="002822AF">
        <w:rPr>
          <w:rStyle w:val="lev"/>
          <w:rFonts w:ascii="MS Mincho" w:eastAsia="MS Mincho" w:hAnsi="MS Mincho" w:cs="MS Mincho" w:hint="eastAsia"/>
          <w:sz w:val="18"/>
          <w:szCs w:val="18"/>
        </w:rPr>
        <w:t>錯有時</w:t>
      </w:r>
      <w:proofErr w:type="spellEnd"/>
      <w:r w:rsidR="00DD1ADE" w:rsidRPr="002822AF">
        <w:rPr>
          <w:rStyle w:val="lev"/>
          <w:rFonts w:ascii="MS Mincho" w:eastAsia="MS Mincho" w:hAnsi="MS Mincho" w:cs="MS Mincho" w:hint="eastAsia"/>
          <w:sz w:val="18"/>
          <w:szCs w:val="18"/>
        </w:rPr>
        <w:t>》</w:t>
      </w:r>
      <w:r w:rsidRPr="002822AF">
        <w:rPr>
          <w:rStyle w:val="lev"/>
          <w:rFonts w:ascii="MS Mincho" w:eastAsia="MS Mincho" w:hAnsi="MS Mincho" w:cs="MS Mincho" w:hint="eastAsia"/>
          <w:sz w:val="18"/>
          <w:szCs w:val="18"/>
        </w:rPr>
        <w:t>、</w:t>
      </w:r>
      <w:r w:rsidRPr="002822AF">
        <w:rPr>
          <w:rFonts w:ascii="MS Mincho" w:eastAsia="MS Mincho" w:hAnsi="MS Mincho"/>
          <w:b/>
          <w:bCs/>
        </w:rPr>
        <w:br/>
      </w:r>
      <w:proofErr w:type="spellStart"/>
      <w:r w:rsidRPr="002822AF">
        <w:rPr>
          <w:rStyle w:val="lev"/>
          <w:rFonts w:ascii="MS Mincho" w:eastAsia="MS Mincho" w:hAnsi="MS Mincho" w:cs="MS Mincho" w:hint="eastAsia"/>
        </w:rPr>
        <w:t>不教伊揚眉舜目也錯々有時</w:t>
      </w:r>
      <w:r w:rsidRPr="002822AF">
        <w:rPr>
          <w:rStyle w:val="lev"/>
          <w:rFonts w:ascii="MS Mincho" w:eastAsia="MS Mincho" w:hAnsi="MS Mincho" w:cs="MS Mincho" w:hint="eastAsia"/>
          <w:sz w:val="18"/>
          <w:szCs w:val="18"/>
        </w:rPr>
        <w:t>《伊をして眉を揚げ目を瞬かしめざるも也錯々有時</w:t>
      </w:r>
      <w:proofErr w:type="spellEnd"/>
      <w:r w:rsidRPr="002822AF">
        <w:rPr>
          <w:rStyle w:val="lev"/>
          <w:rFonts w:ascii="MS Mincho" w:eastAsia="MS Mincho" w:hAnsi="MS Mincho" w:cs="MS Mincho" w:hint="eastAsia"/>
          <w:sz w:val="18"/>
          <w:szCs w:val="18"/>
        </w:rPr>
        <w:t>》。</w:t>
      </w:r>
    </w:p>
    <w:p w:rsidR="00B11C21" w:rsidRPr="002822AF" w:rsidRDefault="00B11C21" w:rsidP="002822AF">
      <w:pPr>
        <w:pStyle w:val="NormalWeb"/>
        <w:spacing w:before="0" w:beforeAutospacing="0" w:after="240" w:afterAutospacing="0" w:line="360" w:lineRule="auto"/>
        <w:rPr>
          <w:rFonts w:ascii="MS Mincho" w:eastAsia="MS Mincho" w:hAnsi="MS Mincho"/>
        </w:rPr>
      </w:pPr>
      <w:proofErr w:type="spellStart"/>
      <w:r w:rsidRPr="002822AF">
        <w:rPr>
          <w:rStyle w:val="lev"/>
          <w:rFonts w:ascii="MS Mincho" w:eastAsia="MS Mincho" w:hAnsi="MS Mincho" w:cs="MS Mincho" w:hint="eastAsia"/>
        </w:rPr>
        <w:t>恁麼のごとく参来参去、参到不到する、有時の時なり</w:t>
      </w:r>
      <w:proofErr w:type="spellEnd"/>
      <w:r w:rsidRPr="002822AF">
        <w:rPr>
          <w:rStyle w:val="lev"/>
          <w:rFonts w:ascii="MS Mincho" w:eastAsia="MS Mincho" w:hAnsi="MS Mincho" w:cs="MS Mincho" w:hint="eastAsia"/>
        </w:rPr>
        <w:t>。</w:t>
      </w:r>
    </w:p>
    <w:p w:rsidR="00B11C21" w:rsidRPr="002822AF" w:rsidRDefault="00B11C21" w:rsidP="002822AF">
      <w:pPr>
        <w:pStyle w:val="NormalWeb"/>
        <w:spacing w:before="0" w:beforeAutospacing="0" w:after="0" w:afterAutospacing="0" w:line="360" w:lineRule="auto"/>
        <w:jc w:val="center"/>
        <w:rPr>
          <w:rFonts w:ascii="MS Mincho" w:eastAsia="MS Mincho" w:hAnsi="MS Mincho"/>
        </w:rPr>
      </w:pPr>
      <w:proofErr w:type="spellStart"/>
      <w:r w:rsidRPr="002822AF">
        <w:rPr>
          <w:rStyle w:val="lev"/>
          <w:rFonts w:ascii="MS Mincho" w:eastAsia="MS Mincho" w:hAnsi="MS Mincho" w:cs="MS Mincho" w:hint="eastAsia"/>
        </w:rPr>
        <w:t>正法眼蔵有時第二十</w:t>
      </w:r>
      <w:proofErr w:type="spellEnd"/>
    </w:p>
    <w:p w:rsidR="00B11C21" w:rsidRPr="00DD1ADE" w:rsidRDefault="00B11C21" w:rsidP="002822AF">
      <w:pPr>
        <w:pStyle w:val="NormalWeb"/>
        <w:spacing w:before="0" w:beforeAutospacing="0" w:line="360" w:lineRule="auto"/>
        <w:jc w:val="center"/>
        <w:rPr>
          <w:rFonts w:ascii="MS Mincho" w:eastAsia="MS Mincho" w:hAnsi="MS Mincho"/>
        </w:rPr>
      </w:pPr>
      <w:proofErr w:type="spellStart"/>
      <w:r w:rsidRPr="002822AF">
        <w:rPr>
          <w:rStyle w:val="lev"/>
          <w:rFonts w:ascii="MS Mincho" w:eastAsia="MS Mincho" w:hAnsi="MS Mincho" w:cs="MS Mincho" w:hint="eastAsia"/>
        </w:rPr>
        <w:t>仁治元年庚子開冬日書于興聖宝林寺</w:t>
      </w:r>
      <w:proofErr w:type="spellEnd"/>
      <w:r w:rsidRPr="002822AF">
        <w:rPr>
          <w:rFonts w:ascii="MS Mincho" w:eastAsia="MS Mincho" w:hAnsi="MS Mincho"/>
        </w:rPr>
        <w:br/>
      </w:r>
      <w:r w:rsidRPr="002822AF">
        <w:rPr>
          <w:rFonts w:ascii="MS Mincho" w:eastAsia="MS Mincho" w:hAnsi="MS Mincho" w:cs="MS Mincho" w:hint="eastAsia"/>
        </w:rPr>
        <w:t xml:space="preserve">　</w:t>
      </w:r>
      <w:proofErr w:type="spellStart"/>
      <w:r w:rsidRPr="002822AF">
        <w:rPr>
          <w:rStyle w:val="lev"/>
          <w:rFonts w:ascii="MS Mincho" w:eastAsia="MS Mincho" w:hAnsi="MS Mincho" w:cs="MS Mincho" w:hint="eastAsia"/>
        </w:rPr>
        <w:t>寛元癸卯夏安居書写</w:t>
      </w:r>
      <w:proofErr w:type="spellEnd"/>
      <w:r w:rsidRPr="002822AF">
        <w:rPr>
          <w:rStyle w:val="lev"/>
          <w:rFonts w:ascii="MS Mincho" w:eastAsia="MS Mincho" w:hAnsi="MS Mincho" w:cs="MS Mincho" w:hint="eastAsia"/>
        </w:rPr>
        <w:t xml:space="preserve">　</w:t>
      </w:r>
      <w:proofErr w:type="spellStart"/>
      <w:r w:rsidRPr="002822AF">
        <w:rPr>
          <w:rStyle w:val="lev"/>
          <w:rFonts w:ascii="MS Mincho" w:eastAsia="MS Mincho" w:hAnsi="MS Mincho" w:cs="MS Mincho" w:hint="eastAsia"/>
        </w:rPr>
        <w:t>懐弉</w:t>
      </w:r>
      <w:proofErr w:type="spellEnd"/>
    </w:p>
    <w:sectPr w:rsidR="00B11C21" w:rsidRPr="00DD1ADE" w:rsidSect="00DD1ADE">
      <w:headerReference w:type="default" r:id="rId8"/>
      <w:pgSz w:w="11906" w:h="16838"/>
      <w:pgMar w:top="1135" w:right="1274"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3A" w:rsidRDefault="00E3393A" w:rsidP="00DD1ADE">
      <w:pPr>
        <w:spacing w:after="0" w:line="240" w:lineRule="auto"/>
      </w:pPr>
      <w:r>
        <w:separator/>
      </w:r>
    </w:p>
  </w:endnote>
  <w:endnote w:type="continuationSeparator" w:id="0">
    <w:p w:rsidR="00E3393A" w:rsidRDefault="00E3393A" w:rsidP="00DD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3A" w:rsidRDefault="00E3393A" w:rsidP="00DD1ADE">
      <w:pPr>
        <w:spacing w:after="0" w:line="240" w:lineRule="auto"/>
      </w:pPr>
      <w:r>
        <w:separator/>
      </w:r>
    </w:p>
  </w:footnote>
  <w:footnote w:type="continuationSeparator" w:id="0">
    <w:p w:rsidR="00E3393A" w:rsidRDefault="00E3393A" w:rsidP="00DD1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02280"/>
      <w:docPartObj>
        <w:docPartGallery w:val="Page Numbers (Top of Page)"/>
        <w:docPartUnique/>
      </w:docPartObj>
    </w:sdtPr>
    <w:sdtEndPr/>
    <w:sdtContent>
      <w:p w:rsidR="00DD1ADE" w:rsidRDefault="00DD1ADE">
        <w:pPr>
          <w:pStyle w:val="En-tte"/>
          <w:jc w:val="right"/>
        </w:pPr>
        <w:r w:rsidRPr="00DD1ADE">
          <w:rPr>
            <w:sz w:val="20"/>
            <w:szCs w:val="20"/>
          </w:rPr>
          <w:t xml:space="preserve">Uji en japonais. Publié sur </w:t>
        </w:r>
        <w:hyperlink r:id="rId1" w:history="1">
          <w:r w:rsidRPr="00DD1ADE">
            <w:rPr>
              <w:rStyle w:val="Lienhypertexte"/>
              <w:sz w:val="20"/>
              <w:szCs w:val="20"/>
            </w:rPr>
            <w:t>www.shobogenzo.eu</w:t>
          </w:r>
        </w:hyperlink>
        <w:r>
          <w:t xml:space="preserve">                                             </w:t>
        </w:r>
        <w:r>
          <w:fldChar w:fldCharType="begin"/>
        </w:r>
        <w:r>
          <w:instrText>PAGE   \* MERGEFORMAT</w:instrText>
        </w:r>
        <w:r>
          <w:fldChar w:fldCharType="separate"/>
        </w:r>
        <w:r w:rsidR="002822AF">
          <w:rPr>
            <w:noProof/>
          </w:rPr>
          <w:t>5</w:t>
        </w:r>
        <w:r>
          <w:fldChar w:fldCharType="end"/>
        </w:r>
      </w:p>
    </w:sdtContent>
  </w:sdt>
  <w:p w:rsidR="00DD1ADE" w:rsidRDefault="00DD1AD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11C21"/>
    <w:rsid w:val="001555FC"/>
    <w:rsid w:val="00173B8E"/>
    <w:rsid w:val="00236770"/>
    <w:rsid w:val="002822AF"/>
    <w:rsid w:val="00282D5A"/>
    <w:rsid w:val="002D251F"/>
    <w:rsid w:val="00360D35"/>
    <w:rsid w:val="003E7F56"/>
    <w:rsid w:val="005C572A"/>
    <w:rsid w:val="005E591A"/>
    <w:rsid w:val="006A0947"/>
    <w:rsid w:val="0080695D"/>
    <w:rsid w:val="00967719"/>
    <w:rsid w:val="00A8249A"/>
    <w:rsid w:val="00AB72DA"/>
    <w:rsid w:val="00B11C21"/>
    <w:rsid w:val="00DD1ADE"/>
    <w:rsid w:val="00E3393A"/>
    <w:rsid w:val="00EA19F6"/>
    <w:rsid w:val="00FA0B40"/>
    <w:rsid w:val="00FC3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11C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1C21"/>
    <w:rPr>
      <w:b/>
      <w:bCs/>
    </w:rPr>
  </w:style>
  <w:style w:type="character" w:styleId="Accentuation">
    <w:name w:val="Emphasis"/>
    <w:basedOn w:val="Policepardfaut"/>
    <w:uiPriority w:val="20"/>
    <w:qFormat/>
    <w:rsid w:val="00DD1ADE"/>
    <w:rPr>
      <w:i/>
      <w:iCs/>
    </w:rPr>
  </w:style>
  <w:style w:type="character" w:styleId="Lienhypertexte">
    <w:name w:val="Hyperlink"/>
    <w:basedOn w:val="Policepardfaut"/>
    <w:uiPriority w:val="99"/>
    <w:unhideWhenUsed/>
    <w:rsid w:val="00DD1ADE"/>
    <w:rPr>
      <w:color w:val="0000FF" w:themeColor="hyperlink"/>
      <w:u w:val="single"/>
    </w:rPr>
  </w:style>
  <w:style w:type="paragraph" w:styleId="En-tte">
    <w:name w:val="header"/>
    <w:basedOn w:val="Normal"/>
    <w:link w:val="En-tteCar"/>
    <w:uiPriority w:val="99"/>
    <w:unhideWhenUsed/>
    <w:rsid w:val="00DD1ADE"/>
    <w:pPr>
      <w:tabs>
        <w:tab w:val="center" w:pos="4536"/>
        <w:tab w:val="right" w:pos="9072"/>
      </w:tabs>
      <w:spacing w:after="0" w:line="240" w:lineRule="auto"/>
    </w:pPr>
  </w:style>
  <w:style w:type="character" w:customStyle="1" w:styleId="En-tteCar">
    <w:name w:val="En-tête Car"/>
    <w:basedOn w:val="Policepardfaut"/>
    <w:link w:val="En-tte"/>
    <w:uiPriority w:val="99"/>
    <w:rsid w:val="00DD1ADE"/>
  </w:style>
  <w:style w:type="paragraph" w:styleId="Pieddepage">
    <w:name w:val="footer"/>
    <w:basedOn w:val="Normal"/>
    <w:link w:val="PieddepageCar"/>
    <w:uiPriority w:val="99"/>
    <w:unhideWhenUsed/>
    <w:rsid w:val="00DD1A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1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6989">
      <w:bodyDiv w:val="1"/>
      <w:marLeft w:val="0"/>
      <w:marRight w:val="0"/>
      <w:marTop w:val="0"/>
      <w:marBottom w:val="0"/>
      <w:divBdr>
        <w:top w:val="none" w:sz="0" w:space="0" w:color="auto"/>
        <w:left w:val="none" w:sz="0" w:space="0" w:color="auto"/>
        <w:bottom w:val="none" w:sz="0" w:space="0" w:color="auto"/>
        <w:right w:val="none" w:sz="0" w:space="0" w:color="auto"/>
      </w:divBdr>
    </w:div>
    <w:div w:id="1626812985">
      <w:bodyDiv w:val="1"/>
      <w:marLeft w:val="0"/>
      <w:marRight w:val="0"/>
      <w:marTop w:val="0"/>
      <w:marBottom w:val="0"/>
      <w:divBdr>
        <w:top w:val="none" w:sz="0" w:space="0" w:color="auto"/>
        <w:left w:val="none" w:sz="0" w:space="0" w:color="auto"/>
        <w:bottom w:val="none" w:sz="0" w:space="0" w:color="auto"/>
        <w:right w:val="none" w:sz="0" w:space="0" w:color="auto"/>
      </w:divBdr>
    </w:div>
    <w:div w:id="19794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obogenzo.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688</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11</cp:revision>
  <cp:lastPrinted>2015-11-30T13:24:00Z</cp:lastPrinted>
  <dcterms:created xsi:type="dcterms:W3CDTF">2012-12-09T15:03:00Z</dcterms:created>
  <dcterms:modified xsi:type="dcterms:W3CDTF">2015-11-30T13:24:00Z</dcterms:modified>
</cp:coreProperties>
</file>