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6C" w:rsidRPr="00F42A6C" w:rsidRDefault="00F42A6C" w:rsidP="00F42A6C">
      <w:pPr>
        <w:tabs>
          <w:tab w:val="clear" w:pos="9163"/>
          <w:tab w:val="left" w:pos="5670"/>
        </w:tabs>
        <w:suppressAutoHyphens/>
        <w:autoSpaceDE/>
        <w:autoSpaceDN/>
        <w:adjustRightInd/>
        <w:contextualSpacing/>
        <w:jc w:val="center"/>
        <w:rPr>
          <w:rFonts w:eastAsia="Calibri,Bold" w:cs="Calibri,Bold"/>
          <w:iCs/>
          <w:color w:val="663399"/>
          <w:szCs w:val="24"/>
          <w:lang w:eastAsia="zh-CN" w:bidi="hi-IN"/>
        </w:rPr>
      </w:pPr>
      <w:r w:rsidRPr="00F42A6C">
        <w:rPr>
          <w:rFonts w:eastAsia="Calibri,Bold"/>
          <w:i/>
          <w:iCs/>
          <w:color w:val="990099"/>
        </w:rPr>
        <w:t>Lettre avec Valeur manuscrite internationale, Universale</w:t>
      </w:r>
      <w:r>
        <w:rPr>
          <w:rFonts w:eastAsia="Calibri,Bold"/>
          <w:i/>
          <w:iCs/>
          <w:color w:val="990099"/>
        </w:rPr>
        <w:t xml:space="preserve">. </w:t>
      </w:r>
      <w:r w:rsidRPr="00F42A6C">
        <w:rPr>
          <w:rFonts w:eastAsia="Calibri,Bold"/>
          <w:i/>
          <w:iCs/>
          <w:color w:val="990099"/>
        </w:rPr>
        <w:t>Sans limite dans le temps et dans l’espace, un crime ou une tentative à notre encontre ne trouve aucun délai de prescription pour ses auteurs, complices, con-comitants</w:t>
      </w:r>
      <w:r w:rsidRPr="00F42A6C">
        <w:rPr>
          <w:rFonts w:eastAsia="Calibri,Bold" w:cs="Calibri,Bold"/>
          <w:iCs/>
          <w:color w:val="663399"/>
          <w:szCs w:val="24"/>
          <w:lang w:eastAsia="zh-CN" w:bidi="hi-IN"/>
        </w:rPr>
        <w:t>.</w:t>
      </w:r>
    </w:p>
    <w:p w:rsidR="00B576A3" w:rsidRPr="00B576A3" w:rsidRDefault="00B576A3" w:rsidP="00B576A3">
      <w:pPr>
        <w:tabs>
          <w:tab w:val="clear" w:pos="9163"/>
          <w:tab w:val="left" w:pos="5670"/>
        </w:tabs>
        <w:ind w:right="-23"/>
        <w:rPr>
          <w:rFonts w:cs="Arial"/>
          <w:iCs/>
          <w:color w:val="990099"/>
          <w:w w:val="90"/>
          <w:sz w:val="24"/>
        </w:rPr>
      </w:pPr>
      <w:r w:rsidRPr="00B576A3">
        <w:rPr>
          <w:rFonts w:eastAsia="Georgia" w:cs="Arial"/>
          <w:iCs/>
          <w:color w:val="990099"/>
          <w:sz w:val="24"/>
        </w:rPr>
        <w:t>« J</w:t>
      </w:r>
      <w:r w:rsidRPr="00B576A3">
        <w:rPr>
          <w:rFonts w:eastAsia="Georgia" w:cs="Arial"/>
          <w:iCs/>
          <w:color w:val="990099"/>
          <w:spacing w:val="11"/>
          <w:sz w:val="24"/>
        </w:rPr>
        <w:t>e</w:t>
      </w:r>
      <w:r w:rsidRPr="00B576A3">
        <w:rPr>
          <w:rFonts w:cs="Arial"/>
          <w:iCs/>
          <w:color w:val="990099"/>
          <w:sz w:val="24"/>
          <w:vertAlign w:val="superscript"/>
        </w:rPr>
        <w:endnoteReference w:id="1"/>
      </w:r>
      <w:r w:rsidRPr="00B576A3">
        <w:rPr>
          <w:rFonts w:eastAsia="Georgia" w:cs="Arial"/>
          <w:iCs/>
          <w:color w:val="990099"/>
          <w:spacing w:val="20"/>
          <w:position w:val="6"/>
          <w:sz w:val="16"/>
          <w:szCs w:val="16"/>
        </w:rPr>
        <w:t xml:space="preserve"> </w:t>
      </w:r>
      <w:r w:rsidRPr="00B576A3">
        <w:rPr>
          <w:rFonts w:eastAsia="Georgia" w:cs="Arial"/>
          <w:iCs/>
          <w:color w:val="990099"/>
          <w:sz w:val="24"/>
        </w:rPr>
        <w:t xml:space="preserve">» </w:t>
      </w:r>
      <w:r w:rsidRPr="00B576A3">
        <w:rPr>
          <w:rFonts w:ascii="Brush Script MT" w:eastAsia="Brush Script MT" w:hAnsi="Brush Script MT" w:cs="Arial"/>
          <w:iCs/>
          <w:color w:val="C00000"/>
          <w:sz w:val="32"/>
          <w:highlight w:val="yellow"/>
        </w:rPr>
        <w:t>Nom Propre, autre(s) Nom(s) Propre(s)</w:t>
      </w:r>
      <w:r w:rsidRPr="00B576A3">
        <w:rPr>
          <w:rFonts w:eastAsia="Brush Script MT" w:cs="Arial"/>
          <w:iCs/>
          <w:color w:val="9900CC"/>
          <w:spacing w:val="2"/>
          <w:sz w:val="24"/>
        </w:rPr>
        <w:t>;</w:t>
      </w:r>
      <w:r w:rsidRPr="00B576A3">
        <w:rPr>
          <w:rFonts w:eastAsia="Brush Script MT" w:cs="Arial"/>
          <w:iCs/>
          <w:color w:val="990099"/>
          <w:spacing w:val="2"/>
          <w:sz w:val="24"/>
        </w:rPr>
        <w:t xml:space="preserve"> f</w:t>
      </w:r>
      <w:r w:rsidRPr="00B576A3">
        <w:rPr>
          <w:rFonts w:eastAsia="Brush Script MT" w:cs="Arial"/>
          <w:iCs/>
          <w:color w:val="990099"/>
          <w:sz w:val="24"/>
        </w:rPr>
        <w:t>a</w:t>
      </w:r>
      <w:r w:rsidRPr="00B576A3">
        <w:rPr>
          <w:rFonts w:eastAsia="Brush Script MT" w:cs="Arial"/>
          <w:iCs/>
          <w:color w:val="990099"/>
          <w:spacing w:val="1"/>
          <w:sz w:val="24"/>
        </w:rPr>
        <w:t>m</w:t>
      </w:r>
      <w:r w:rsidRPr="00B576A3">
        <w:rPr>
          <w:rFonts w:eastAsia="Brush Script MT" w:cs="Arial"/>
          <w:iCs/>
          <w:color w:val="990099"/>
          <w:spacing w:val="-1"/>
          <w:sz w:val="24"/>
        </w:rPr>
        <w:t>i</w:t>
      </w:r>
      <w:r w:rsidRPr="00B576A3">
        <w:rPr>
          <w:rFonts w:eastAsia="Brush Script MT" w:cs="Arial"/>
          <w:iCs/>
          <w:color w:val="990099"/>
          <w:spacing w:val="1"/>
          <w:sz w:val="24"/>
        </w:rPr>
        <w:t>l</w:t>
      </w:r>
      <w:r w:rsidRPr="00B576A3">
        <w:rPr>
          <w:rFonts w:eastAsia="Brush Script MT" w:cs="Arial"/>
          <w:iCs/>
          <w:color w:val="990099"/>
          <w:spacing w:val="-1"/>
          <w:sz w:val="24"/>
        </w:rPr>
        <w:t>l</w:t>
      </w:r>
      <w:r w:rsidRPr="00B576A3">
        <w:rPr>
          <w:rFonts w:eastAsia="Brush Script MT" w:cs="Arial"/>
          <w:iCs/>
          <w:color w:val="990099"/>
          <w:sz w:val="24"/>
        </w:rPr>
        <w:t>e</w:t>
      </w:r>
      <w:r w:rsidRPr="00B576A3">
        <w:rPr>
          <w:rFonts w:eastAsia="Brush Script MT" w:cs="Arial"/>
          <w:iCs/>
          <w:color w:val="990099"/>
          <w:spacing w:val="-7"/>
          <w:sz w:val="24"/>
        </w:rPr>
        <w:t xml:space="preserve"> </w:t>
      </w:r>
      <w:r w:rsidRPr="00B576A3">
        <w:rPr>
          <w:rFonts w:eastAsia="Brush Script MT" w:cs="Arial"/>
          <w:iCs/>
          <w:color w:val="990099"/>
          <w:spacing w:val="1"/>
          <w:sz w:val="24"/>
          <w:highlight w:val="yellow"/>
        </w:rPr>
        <w:t>Dupont-</w:t>
      </w:r>
      <w:r w:rsidR="00FE4F59">
        <w:rPr>
          <w:rFonts w:eastAsia="Brush Script MT" w:cs="Arial"/>
          <w:iCs/>
          <w:color w:val="990099"/>
          <w:spacing w:val="1"/>
          <w:sz w:val="24"/>
          <w:highlight w:val="yellow"/>
        </w:rPr>
        <w:t>D</w:t>
      </w:r>
      <w:r w:rsidRPr="00B576A3">
        <w:rPr>
          <w:rFonts w:eastAsia="Brush Script MT" w:cs="Arial"/>
          <w:iCs/>
          <w:color w:val="990099"/>
          <w:spacing w:val="1"/>
          <w:sz w:val="24"/>
          <w:highlight w:val="yellow"/>
        </w:rPr>
        <w:t>urant</w:t>
      </w:r>
      <w:r w:rsidRPr="00B576A3">
        <w:rPr>
          <w:rFonts w:eastAsia="Brush Script MT" w:cs="Arial"/>
          <w:iCs/>
          <w:color w:val="990099"/>
          <w:sz w:val="24"/>
        </w:rPr>
        <w:br/>
      </w:r>
      <w:r w:rsidRPr="00B576A3">
        <w:rPr>
          <w:rFonts w:eastAsia="Georgia" w:cs="Arial"/>
          <w:iCs/>
          <w:color w:val="990099"/>
          <w:sz w:val="24"/>
        </w:rPr>
        <w:t>D</w:t>
      </w:r>
      <w:r w:rsidRPr="00B576A3">
        <w:rPr>
          <w:rFonts w:eastAsia="Georgia" w:cs="Arial"/>
          <w:iCs/>
          <w:color w:val="990099"/>
          <w:spacing w:val="-1"/>
          <w:sz w:val="24"/>
        </w:rPr>
        <w:t>e</w:t>
      </w:r>
      <w:r w:rsidRPr="00B576A3">
        <w:rPr>
          <w:rFonts w:eastAsia="Georgia" w:cs="Arial"/>
          <w:iCs/>
          <w:color w:val="990099"/>
          <w:sz w:val="24"/>
        </w:rPr>
        <w:t>m</w:t>
      </w:r>
      <w:r w:rsidRPr="00B576A3">
        <w:rPr>
          <w:rFonts w:eastAsia="Georgia" w:cs="Arial"/>
          <w:iCs/>
          <w:color w:val="990099"/>
          <w:spacing w:val="-1"/>
          <w:sz w:val="24"/>
        </w:rPr>
        <w:t>e</w:t>
      </w:r>
      <w:r w:rsidRPr="00B576A3">
        <w:rPr>
          <w:rFonts w:eastAsia="Georgia" w:cs="Arial"/>
          <w:iCs/>
          <w:color w:val="990099"/>
          <w:spacing w:val="1"/>
          <w:sz w:val="24"/>
        </w:rPr>
        <w:t>u</w:t>
      </w:r>
      <w:r w:rsidRPr="00B576A3">
        <w:rPr>
          <w:rFonts w:eastAsia="Georgia" w:cs="Arial"/>
          <w:iCs/>
          <w:color w:val="990099"/>
          <w:sz w:val="24"/>
        </w:rPr>
        <w:t>r</w:t>
      </w:r>
      <w:r w:rsidRPr="00B576A3">
        <w:rPr>
          <w:rFonts w:eastAsia="Georgia" w:cs="Arial"/>
          <w:iCs/>
          <w:color w:val="990099"/>
          <w:spacing w:val="-1"/>
          <w:sz w:val="24"/>
        </w:rPr>
        <w:t>a</w:t>
      </w:r>
      <w:r w:rsidRPr="00B576A3">
        <w:rPr>
          <w:rFonts w:eastAsia="Georgia" w:cs="Arial"/>
          <w:iCs/>
          <w:color w:val="990099"/>
          <w:sz w:val="24"/>
        </w:rPr>
        <w:t>n</w:t>
      </w:r>
      <w:r w:rsidRPr="00B576A3">
        <w:rPr>
          <w:rFonts w:eastAsia="Georgia" w:cs="Arial"/>
          <w:iCs/>
          <w:color w:val="990099"/>
          <w:spacing w:val="11"/>
          <w:sz w:val="24"/>
        </w:rPr>
        <w:t>t</w:t>
      </w:r>
      <w:r w:rsidRPr="00B576A3">
        <w:rPr>
          <w:rFonts w:cs="Arial"/>
          <w:iCs/>
          <w:color w:val="990099"/>
          <w:sz w:val="24"/>
          <w:vertAlign w:val="superscript"/>
        </w:rPr>
        <w:endnoteReference w:id="2"/>
      </w:r>
      <w:r w:rsidRPr="00B576A3">
        <w:rPr>
          <w:rFonts w:eastAsia="Georgia" w:cs="Arial"/>
          <w:iCs/>
          <w:color w:val="990099"/>
          <w:spacing w:val="18"/>
          <w:position w:val="6"/>
          <w:sz w:val="16"/>
          <w:szCs w:val="16"/>
        </w:rPr>
        <w:t xml:space="preserve"> </w:t>
      </w:r>
      <w:r w:rsidRPr="00B576A3">
        <w:rPr>
          <w:rFonts w:eastAsia="Georgia" w:cs="Arial"/>
          <w:iCs/>
          <w:color w:val="990099"/>
          <w:sz w:val="24"/>
        </w:rPr>
        <w:t>:</w:t>
      </w:r>
      <w:r w:rsidRPr="00B576A3">
        <w:rPr>
          <w:rFonts w:eastAsia="Georgia" w:cs="Arial"/>
          <w:iCs/>
          <w:color w:val="990099"/>
          <w:sz w:val="24"/>
        </w:rPr>
        <w:br/>
        <w:t>Pr</w:t>
      </w:r>
      <w:r w:rsidRPr="00B576A3">
        <w:rPr>
          <w:rFonts w:eastAsia="Georgia" w:cs="Arial"/>
          <w:iCs/>
          <w:color w:val="990099"/>
          <w:spacing w:val="-1"/>
          <w:sz w:val="24"/>
        </w:rPr>
        <w:t>è</w:t>
      </w:r>
      <w:r w:rsidRPr="00B576A3">
        <w:rPr>
          <w:rFonts w:eastAsia="Georgia" w:cs="Arial"/>
          <w:iCs/>
          <w:color w:val="990099"/>
          <w:sz w:val="24"/>
        </w:rPr>
        <w:t>s</w:t>
      </w:r>
      <w:r w:rsidRPr="00B576A3">
        <w:rPr>
          <w:rFonts w:eastAsia="Georgia" w:cs="Arial"/>
          <w:iCs/>
          <w:color w:val="990099"/>
          <w:spacing w:val="-1"/>
          <w:sz w:val="24"/>
        </w:rPr>
        <w:t xml:space="preserve"> </w:t>
      </w:r>
      <w:r w:rsidRPr="00B576A3">
        <w:rPr>
          <w:rFonts w:eastAsia="Georgia" w:cs="Arial"/>
          <w:iCs/>
          <w:color w:val="990099"/>
          <w:spacing w:val="-1"/>
          <w:sz w:val="24"/>
          <w:highlight w:val="yellow"/>
        </w:rPr>
        <w:t>d’un point remarquable</w:t>
      </w:r>
      <w:r w:rsidRPr="00B576A3">
        <w:rPr>
          <w:rFonts w:eastAsia="Georgia" w:cs="Arial"/>
          <w:iCs/>
          <w:color w:val="990099"/>
          <w:sz w:val="24"/>
        </w:rPr>
        <w:tab/>
      </w:r>
      <w:r w:rsidRPr="00B576A3">
        <w:rPr>
          <w:rFonts w:eastAsia="Georgia" w:cs="Arial"/>
          <w:iCs/>
          <w:color w:val="990099"/>
          <w:spacing w:val="-1"/>
          <w:sz w:val="24"/>
        </w:rPr>
        <w:t>L</w:t>
      </w:r>
      <w:r w:rsidRPr="00B576A3">
        <w:rPr>
          <w:rFonts w:eastAsia="Georgia" w:cs="Arial"/>
          <w:iCs/>
          <w:color w:val="990099"/>
          <w:sz w:val="24"/>
        </w:rPr>
        <w:t>e</w:t>
      </w:r>
      <w:r w:rsidRPr="00B576A3">
        <w:rPr>
          <w:rFonts w:eastAsia="Georgia" w:cs="Arial"/>
          <w:iCs/>
          <w:color w:val="990099"/>
          <w:spacing w:val="-1"/>
          <w:sz w:val="24"/>
        </w:rPr>
        <w:t xml:space="preserve"> </w:t>
      </w:r>
      <w:r w:rsidRPr="00B576A3">
        <w:rPr>
          <w:rFonts w:eastAsia="Georgia" w:cs="Arial"/>
          <w:iCs/>
          <w:color w:val="990099"/>
          <w:sz w:val="24"/>
          <w:highlight w:val="yellow"/>
        </w:rPr>
        <w:t>vingt</w:t>
      </w:r>
      <w:r w:rsidRPr="00B576A3">
        <w:rPr>
          <w:rFonts w:eastAsia="Georgia" w:cs="Arial"/>
          <w:iCs/>
          <w:color w:val="990099"/>
          <w:spacing w:val="2"/>
          <w:sz w:val="24"/>
          <w:highlight w:val="yellow"/>
        </w:rPr>
        <w:t>i</w:t>
      </w:r>
      <w:r w:rsidRPr="00B576A3">
        <w:rPr>
          <w:rFonts w:eastAsia="Georgia" w:cs="Arial"/>
          <w:iCs/>
          <w:color w:val="990099"/>
          <w:spacing w:val="-1"/>
          <w:sz w:val="24"/>
          <w:highlight w:val="yellow"/>
        </w:rPr>
        <w:t>è</w:t>
      </w:r>
      <w:r w:rsidRPr="00B576A3">
        <w:rPr>
          <w:rFonts w:eastAsia="Georgia" w:cs="Arial"/>
          <w:iCs/>
          <w:color w:val="990099"/>
          <w:sz w:val="24"/>
          <w:highlight w:val="yellow"/>
        </w:rPr>
        <w:t>me</w:t>
      </w:r>
      <w:r w:rsidRPr="00B576A3">
        <w:rPr>
          <w:rFonts w:eastAsia="Georgia" w:cs="Arial"/>
          <w:iCs/>
          <w:color w:val="990099"/>
          <w:spacing w:val="-1"/>
          <w:sz w:val="24"/>
        </w:rPr>
        <w:t xml:space="preserve"> </w:t>
      </w:r>
      <w:r w:rsidRPr="00B576A3">
        <w:rPr>
          <w:rFonts w:eastAsia="Georgia" w:cs="Arial"/>
          <w:iCs/>
          <w:color w:val="990099"/>
          <w:sz w:val="24"/>
        </w:rPr>
        <w:t>jo</w:t>
      </w:r>
      <w:r w:rsidRPr="00B576A3">
        <w:rPr>
          <w:rFonts w:eastAsia="Georgia" w:cs="Arial"/>
          <w:iCs/>
          <w:color w:val="990099"/>
          <w:spacing w:val="1"/>
          <w:sz w:val="24"/>
        </w:rPr>
        <w:t>u</w:t>
      </w:r>
      <w:r w:rsidRPr="00B576A3">
        <w:rPr>
          <w:rFonts w:eastAsia="Georgia" w:cs="Arial"/>
          <w:iCs/>
          <w:color w:val="990099"/>
          <w:sz w:val="24"/>
        </w:rPr>
        <w:t xml:space="preserve">r </w:t>
      </w:r>
      <w:r w:rsidRPr="00B576A3">
        <w:rPr>
          <w:rFonts w:eastAsia="Georgia" w:cs="Arial"/>
          <w:iCs/>
          <w:color w:val="990099"/>
          <w:spacing w:val="-1"/>
          <w:sz w:val="24"/>
        </w:rPr>
        <w:t>d</w:t>
      </w:r>
      <w:r w:rsidRPr="00B576A3">
        <w:rPr>
          <w:rFonts w:eastAsia="Georgia" w:cs="Arial"/>
          <w:iCs/>
          <w:color w:val="990099"/>
          <w:sz w:val="24"/>
        </w:rPr>
        <w:t>u</w:t>
      </w:r>
      <w:r w:rsidRPr="00B576A3">
        <w:rPr>
          <w:rFonts w:eastAsia="Georgia" w:cs="Arial"/>
          <w:iCs/>
          <w:color w:val="990099"/>
          <w:spacing w:val="1"/>
          <w:sz w:val="24"/>
        </w:rPr>
        <w:t xml:space="preserve"> </w:t>
      </w:r>
      <w:r w:rsidRPr="00B576A3">
        <w:rPr>
          <w:rFonts w:eastAsia="Georgia" w:cs="Arial"/>
          <w:iCs/>
          <w:color w:val="990099"/>
          <w:sz w:val="24"/>
        </w:rPr>
        <w:t>m</w:t>
      </w:r>
      <w:r w:rsidRPr="00B576A3">
        <w:rPr>
          <w:rFonts w:eastAsia="Georgia" w:cs="Arial"/>
          <w:iCs/>
          <w:color w:val="990099"/>
          <w:spacing w:val="3"/>
          <w:sz w:val="24"/>
        </w:rPr>
        <w:t>o</w:t>
      </w:r>
      <w:r w:rsidRPr="00B576A3">
        <w:rPr>
          <w:rFonts w:eastAsia="Georgia" w:cs="Arial"/>
          <w:iCs/>
          <w:color w:val="990099"/>
          <w:spacing w:val="-1"/>
          <w:sz w:val="24"/>
        </w:rPr>
        <w:t>i</w:t>
      </w:r>
      <w:r w:rsidRPr="00B576A3">
        <w:rPr>
          <w:rFonts w:eastAsia="Georgia" w:cs="Arial"/>
          <w:iCs/>
          <w:color w:val="990099"/>
          <w:sz w:val="24"/>
        </w:rPr>
        <w:t>s</w:t>
      </w:r>
      <w:r w:rsidRPr="00B576A3">
        <w:rPr>
          <w:rFonts w:eastAsia="Georgia" w:cs="Arial"/>
          <w:iCs/>
          <w:color w:val="990099"/>
          <w:spacing w:val="-1"/>
          <w:sz w:val="24"/>
        </w:rPr>
        <w:t xml:space="preserve"> d</w:t>
      </w:r>
      <w:r w:rsidRPr="00B576A3">
        <w:rPr>
          <w:rFonts w:eastAsia="Georgia" w:cs="Arial"/>
          <w:iCs/>
          <w:color w:val="990099"/>
          <w:sz w:val="24"/>
        </w:rPr>
        <w:t>e</w:t>
      </w:r>
      <w:r w:rsidRPr="00B576A3">
        <w:rPr>
          <w:rFonts w:eastAsia="Georgia" w:cs="Arial"/>
          <w:iCs/>
          <w:color w:val="990099"/>
          <w:spacing w:val="1"/>
          <w:sz w:val="24"/>
        </w:rPr>
        <w:t xml:space="preserve"> </w:t>
      </w:r>
      <w:r w:rsidRPr="00B576A3">
        <w:rPr>
          <w:rFonts w:eastAsia="Georgia" w:cs="Arial"/>
          <w:iCs/>
          <w:color w:val="990099"/>
          <w:sz w:val="24"/>
          <w:highlight w:val="yellow"/>
        </w:rPr>
        <w:t>Février</w:t>
      </w:r>
      <w:r w:rsidRPr="00B576A3">
        <w:rPr>
          <w:rFonts w:eastAsia="Georgia" w:cs="Arial"/>
          <w:iCs/>
          <w:color w:val="990099"/>
          <w:spacing w:val="1"/>
          <w:sz w:val="24"/>
        </w:rPr>
        <w:t xml:space="preserve"> </w:t>
      </w:r>
      <w:r w:rsidRPr="00B576A3">
        <w:rPr>
          <w:rFonts w:eastAsia="Georgia" w:cs="Arial"/>
          <w:iCs/>
          <w:color w:val="990099"/>
          <w:spacing w:val="-1"/>
          <w:sz w:val="24"/>
        </w:rPr>
        <w:t>d</w:t>
      </w:r>
      <w:r w:rsidRPr="00B576A3">
        <w:rPr>
          <w:rFonts w:eastAsia="Georgia" w:cs="Arial"/>
          <w:iCs/>
          <w:color w:val="990099"/>
          <w:sz w:val="24"/>
        </w:rPr>
        <w:t>e</w:t>
      </w:r>
      <w:r w:rsidRPr="00B576A3">
        <w:rPr>
          <w:rFonts w:eastAsia="Georgia" w:cs="Arial"/>
          <w:iCs/>
          <w:color w:val="990099"/>
          <w:spacing w:val="-1"/>
          <w:sz w:val="24"/>
        </w:rPr>
        <w:t xml:space="preserve"> </w:t>
      </w:r>
      <w:r w:rsidRPr="00B576A3">
        <w:rPr>
          <w:rFonts w:eastAsia="Georgia" w:cs="Arial"/>
          <w:iCs/>
          <w:color w:val="990099"/>
          <w:spacing w:val="1"/>
          <w:sz w:val="24"/>
        </w:rPr>
        <w:t>l’</w:t>
      </w:r>
      <w:r w:rsidRPr="00B576A3">
        <w:rPr>
          <w:rFonts w:eastAsia="Georgia" w:cs="Arial"/>
          <w:iCs/>
          <w:color w:val="990099"/>
          <w:sz w:val="24"/>
        </w:rPr>
        <w:t>An</w:t>
      </w:r>
      <w:r w:rsidRPr="00B576A3">
        <w:rPr>
          <w:rFonts w:eastAsia="Georgia" w:cs="Arial"/>
          <w:iCs/>
          <w:color w:val="990099"/>
          <w:sz w:val="24"/>
        </w:rPr>
        <w:br/>
      </w:r>
      <w:r w:rsidRPr="00B576A3">
        <w:rPr>
          <w:rFonts w:eastAsia="Georgia" w:cs="Arial"/>
          <w:iCs/>
          <w:color w:val="990099"/>
          <w:sz w:val="24"/>
          <w:highlight w:val="yellow"/>
        </w:rPr>
        <w:t>Ville/village</w:t>
      </w:r>
      <w:r w:rsidRPr="00B576A3">
        <w:rPr>
          <w:rFonts w:eastAsia="Georgia" w:cs="Arial"/>
          <w:iCs/>
          <w:color w:val="990099"/>
          <w:sz w:val="24"/>
        </w:rPr>
        <w:t>, P</w:t>
      </w:r>
      <w:r w:rsidRPr="00B576A3">
        <w:rPr>
          <w:rFonts w:eastAsia="Georgia" w:cs="Arial"/>
          <w:iCs/>
          <w:color w:val="990099"/>
          <w:spacing w:val="-1"/>
          <w:sz w:val="24"/>
        </w:rPr>
        <w:t>a</w:t>
      </w:r>
      <w:r w:rsidRPr="00B576A3">
        <w:rPr>
          <w:rFonts w:eastAsia="Georgia" w:cs="Arial"/>
          <w:iCs/>
          <w:color w:val="990099"/>
          <w:sz w:val="24"/>
        </w:rPr>
        <w:t>ys</w:t>
      </w:r>
      <w:r w:rsidRPr="00B576A3">
        <w:rPr>
          <w:rFonts w:eastAsia="Georgia" w:cs="Arial"/>
          <w:iCs/>
          <w:color w:val="990099"/>
          <w:spacing w:val="2"/>
          <w:sz w:val="24"/>
        </w:rPr>
        <w:t xml:space="preserve"> </w:t>
      </w:r>
      <w:r w:rsidRPr="00B576A3">
        <w:rPr>
          <w:rFonts w:eastAsia="Georgia" w:cs="Arial"/>
          <w:iCs/>
          <w:color w:val="990099"/>
          <w:spacing w:val="-1"/>
          <w:sz w:val="24"/>
          <w:highlight w:val="yellow"/>
        </w:rPr>
        <w:t>Région ancienne</w:t>
      </w:r>
      <w:r w:rsidRPr="00B576A3">
        <w:rPr>
          <w:rFonts w:eastAsia="Georgia" w:cs="Arial"/>
          <w:iCs/>
          <w:color w:val="990099"/>
          <w:spacing w:val="-1"/>
          <w:sz w:val="24"/>
        </w:rPr>
        <w:t xml:space="preserve"> e</w:t>
      </w:r>
      <w:r w:rsidRPr="00B576A3">
        <w:rPr>
          <w:rFonts w:eastAsia="Georgia" w:cs="Arial"/>
          <w:iCs/>
          <w:color w:val="990099"/>
          <w:sz w:val="24"/>
        </w:rPr>
        <w:t>n T</w:t>
      </w:r>
      <w:r w:rsidRPr="00B576A3">
        <w:rPr>
          <w:rFonts w:eastAsia="Georgia" w:cs="Arial"/>
          <w:iCs/>
          <w:color w:val="990099"/>
          <w:spacing w:val="-1"/>
          <w:sz w:val="24"/>
        </w:rPr>
        <w:t>e</w:t>
      </w:r>
      <w:r w:rsidRPr="00B576A3">
        <w:rPr>
          <w:rFonts w:eastAsia="Georgia" w:cs="Arial"/>
          <w:iCs/>
          <w:color w:val="990099"/>
          <w:sz w:val="24"/>
        </w:rPr>
        <w:t>rre</w:t>
      </w:r>
      <w:r w:rsidRPr="00B576A3">
        <w:rPr>
          <w:rFonts w:eastAsia="Georgia" w:cs="Arial"/>
          <w:iCs/>
          <w:color w:val="990099"/>
          <w:spacing w:val="1"/>
          <w:sz w:val="24"/>
        </w:rPr>
        <w:t xml:space="preserve"> </w:t>
      </w:r>
      <w:r w:rsidRPr="00B576A3">
        <w:rPr>
          <w:rFonts w:eastAsia="Georgia" w:cs="Arial"/>
          <w:iCs/>
          <w:color w:val="990099"/>
          <w:spacing w:val="-1"/>
          <w:sz w:val="24"/>
        </w:rPr>
        <w:t>Li</w:t>
      </w:r>
      <w:r w:rsidRPr="00B576A3">
        <w:rPr>
          <w:rFonts w:eastAsia="Georgia" w:cs="Arial"/>
          <w:iCs/>
          <w:color w:val="990099"/>
          <w:sz w:val="24"/>
        </w:rPr>
        <w:t>bre</w:t>
      </w:r>
      <w:r w:rsidRPr="00B576A3">
        <w:rPr>
          <w:rFonts w:eastAsia="Georgia" w:cs="Arial"/>
          <w:iCs/>
          <w:color w:val="990099"/>
          <w:sz w:val="24"/>
        </w:rPr>
        <w:tab/>
      </w:r>
      <w:r w:rsidRPr="00B576A3">
        <w:rPr>
          <w:rFonts w:eastAsia="Georgia" w:cs="Arial"/>
          <w:iCs/>
          <w:color w:val="990099"/>
          <w:spacing w:val="-1"/>
          <w:sz w:val="24"/>
        </w:rPr>
        <w:t>d</w:t>
      </w:r>
      <w:r w:rsidRPr="00B576A3">
        <w:rPr>
          <w:rFonts w:eastAsia="Georgia" w:cs="Arial"/>
          <w:iCs/>
          <w:color w:val="990099"/>
          <w:sz w:val="24"/>
        </w:rPr>
        <w:t>e</w:t>
      </w:r>
      <w:r w:rsidRPr="00B576A3">
        <w:rPr>
          <w:rFonts w:eastAsia="Georgia" w:cs="Arial"/>
          <w:iCs/>
          <w:color w:val="990099"/>
          <w:spacing w:val="-1"/>
          <w:sz w:val="24"/>
        </w:rPr>
        <w:t xml:space="preserve"> </w:t>
      </w:r>
      <w:r w:rsidRPr="00B576A3">
        <w:rPr>
          <w:rFonts w:eastAsia="Georgia" w:cs="Arial"/>
          <w:iCs/>
          <w:color w:val="990099"/>
          <w:spacing w:val="1"/>
          <w:sz w:val="24"/>
        </w:rPr>
        <w:t>G</w:t>
      </w:r>
      <w:r w:rsidRPr="00B576A3">
        <w:rPr>
          <w:rFonts w:eastAsia="Georgia" w:cs="Arial"/>
          <w:iCs/>
          <w:color w:val="990099"/>
          <w:sz w:val="24"/>
        </w:rPr>
        <w:t>r</w:t>
      </w:r>
      <w:r w:rsidRPr="00B576A3">
        <w:rPr>
          <w:rFonts w:eastAsia="Georgia" w:cs="Arial"/>
          <w:iCs/>
          <w:color w:val="990099"/>
          <w:spacing w:val="-1"/>
          <w:sz w:val="24"/>
        </w:rPr>
        <w:t>â</w:t>
      </w:r>
      <w:r w:rsidRPr="00B576A3">
        <w:rPr>
          <w:rFonts w:eastAsia="Georgia" w:cs="Arial"/>
          <w:iCs/>
          <w:color w:val="990099"/>
          <w:spacing w:val="1"/>
          <w:sz w:val="24"/>
        </w:rPr>
        <w:t>c</w:t>
      </w:r>
      <w:r w:rsidRPr="00B576A3">
        <w:rPr>
          <w:rFonts w:eastAsia="Georgia" w:cs="Arial"/>
          <w:iCs/>
          <w:color w:val="990099"/>
          <w:sz w:val="24"/>
        </w:rPr>
        <w:t>e</w:t>
      </w:r>
      <w:r w:rsidRPr="00B576A3">
        <w:rPr>
          <w:rFonts w:eastAsia="Georgia" w:cs="Arial"/>
          <w:iCs/>
          <w:color w:val="990099"/>
          <w:spacing w:val="-1"/>
          <w:sz w:val="24"/>
        </w:rPr>
        <w:t xml:space="preserve"> de</w:t>
      </w:r>
      <w:r w:rsidRPr="00B576A3">
        <w:rPr>
          <w:rFonts w:eastAsia="Georgia" w:cs="Arial"/>
          <w:iCs/>
          <w:color w:val="990099"/>
          <w:spacing w:val="1"/>
          <w:sz w:val="24"/>
        </w:rPr>
        <w:t>ux</w:t>
      </w:r>
      <w:r w:rsidRPr="00B576A3">
        <w:rPr>
          <w:rFonts w:eastAsia="Georgia" w:cs="Arial"/>
          <w:iCs/>
          <w:color w:val="990099"/>
          <w:spacing w:val="-1"/>
          <w:sz w:val="24"/>
        </w:rPr>
        <w:t>-</w:t>
      </w:r>
      <w:r w:rsidRPr="00B576A3">
        <w:rPr>
          <w:rFonts w:eastAsia="Georgia" w:cs="Arial"/>
          <w:iCs/>
          <w:color w:val="990099"/>
          <w:sz w:val="24"/>
        </w:rPr>
        <w:t>m</w:t>
      </w:r>
      <w:r w:rsidRPr="00B576A3">
        <w:rPr>
          <w:rFonts w:eastAsia="Georgia" w:cs="Arial"/>
          <w:iCs/>
          <w:color w:val="990099"/>
          <w:spacing w:val="-1"/>
          <w:sz w:val="24"/>
        </w:rPr>
        <w:t>i</w:t>
      </w:r>
      <w:r w:rsidRPr="00B576A3">
        <w:rPr>
          <w:rFonts w:eastAsia="Georgia" w:cs="Arial"/>
          <w:iCs/>
          <w:color w:val="990099"/>
          <w:spacing w:val="1"/>
          <w:sz w:val="24"/>
        </w:rPr>
        <w:t>ll</w:t>
      </w:r>
      <w:r w:rsidRPr="00B576A3">
        <w:rPr>
          <w:rFonts w:eastAsia="Georgia" w:cs="Arial"/>
          <w:iCs/>
          <w:color w:val="990099"/>
          <w:spacing w:val="-1"/>
          <w:sz w:val="24"/>
        </w:rPr>
        <w:t>e-</w:t>
      </w:r>
      <w:r w:rsidRPr="00B576A3">
        <w:rPr>
          <w:rFonts w:eastAsia="Georgia" w:cs="Arial"/>
          <w:iCs/>
          <w:color w:val="990099"/>
          <w:spacing w:val="1"/>
          <w:sz w:val="24"/>
        </w:rPr>
        <w:t>v</w:t>
      </w:r>
      <w:r w:rsidRPr="00B576A3">
        <w:rPr>
          <w:rFonts w:eastAsia="Georgia" w:cs="Arial"/>
          <w:iCs/>
          <w:color w:val="990099"/>
          <w:spacing w:val="2"/>
          <w:sz w:val="24"/>
        </w:rPr>
        <w:t>i</w:t>
      </w:r>
      <w:r w:rsidRPr="00B576A3">
        <w:rPr>
          <w:rFonts w:eastAsia="Georgia" w:cs="Arial"/>
          <w:iCs/>
          <w:color w:val="990099"/>
          <w:sz w:val="24"/>
        </w:rPr>
        <w:t>ngt et un</w:t>
      </w:r>
      <w:r w:rsidRPr="00B576A3">
        <w:rPr>
          <w:rFonts w:eastAsia="Georgia" w:cs="Arial"/>
          <w:iCs/>
          <w:color w:val="990099"/>
          <w:sz w:val="24"/>
        </w:rPr>
        <w:br/>
      </w:r>
      <w:r w:rsidRPr="00B576A3">
        <w:rPr>
          <w:rFonts w:cs="Arial"/>
          <w:iCs/>
          <w:color w:val="990099"/>
          <w:w w:val="90"/>
          <w:sz w:val="24"/>
        </w:rPr>
        <w:br/>
      </w:r>
    </w:p>
    <w:p w:rsidR="00B576A3" w:rsidRPr="00B576A3" w:rsidRDefault="00B576A3" w:rsidP="00B576A3">
      <w:pPr>
        <w:tabs>
          <w:tab w:val="clear" w:pos="9163"/>
          <w:tab w:val="left" w:pos="3969"/>
        </w:tabs>
        <w:ind w:right="-23"/>
        <w:rPr>
          <w:rFonts w:cs="Arial"/>
          <w:iCs/>
          <w:color w:val="990099"/>
          <w:sz w:val="24"/>
        </w:rPr>
      </w:pPr>
      <w:r w:rsidRPr="00B576A3">
        <w:rPr>
          <w:rFonts w:eastAsiaTheme="minorHAnsi" w:cstheme="minorBidi"/>
          <w:iCs/>
          <w:color w:val="C00000"/>
          <w:sz w:val="16"/>
          <w:szCs w:val="16"/>
          <w:lang w:eastAsia="en-US"/>
        </w:rPr>
        <w:tab/>
        <w:t>Sans Préjudice, tous droits réservés et protégés, toutes Lois Vi-ables réservées, préservées, et protégées</w:t>
      </w:r>
    </w:p>
    <w:p w:rsidR="00B576A3" w:rsidRPr="00B576A3" w:rsidRDefault="00B576A3" w:rsidP="00B576A3">
      <w:pPr>
        <w:tabs>
          <w:tab w:val="clear" w:pos="9163"/>
          <w:tab w:val="left" w:pos="5670"/>
        </w:tabs>
        <w:ind w:right="-23"/>
        <w:rPr>
          <w:rFonts w:cs="Arial"/>
          <w:iCs/>
          <w:color w:val="990099"/>
          <w:sz w:val="24"/>
        </w:rPr>
      </w:pPr>
      <w:r w:rsidRPr="00B576A3">
        <w:rPr>
          <w:rFonts w:cs="Arial"/>
          <w:iCs/>
          <w:color w:val="548DD4" w:themeColor="text2" w:themeTint="99"/>
          <w:sz w:val="24"/>
        </w:rPr>
        <w:tab/>
      </w:r>
      <w:r w:rsidRPr="00B576A3">
        <w:rPr>
          <w:rFonts w:cs="Arial"/>
          <w:iCs/>
          <w:color w:val="548DD4" w:themeColor="text2" w:themeTint="99"/>
          <w:sz w:val="24"/>
        </w:rPr>
        <w:br/>
      </w:r>
      <w:r w:rsidRPr="00B576A3">
        <w:rPr>
          <w:rFonts w:cs="Arial"/>
          <w:iCs/>
          <w:color w:val="990099"/>
          <w:sz w:val="24"/>
        </w:rPr>
        <w:t>Nos réf. :</w:t>
      </w:r>
      <w:r w:rsidRPr="00B576A3">
        <w:rPr>
          <w:rFonts w:cs="Arial"/>
          <w:iCs/>
          <w:color w:val="990099"/>
          <w:sz w:val="16"/>
          <w:szCs w:val="16"/>
        </w:rPr>
        <w:t xml:space="preserve"> </w:t>
      </w:r>
      <w:r w:rsidRPr="00B576A3">
        <w:rPr>
          <w:rFonts w:cs="Arial"/>
          <w:iCs/>
          <w:color w:val="990099"/>
          <w:sz w:val="14"/>
          <w:szCs w:val="16"/>
        </w:rPr>
        <w:fldChar w:fldCharType="begin"/>
      </w:r>
      <w:r w:rsidRPr="00B576A3">
        <w:rPr>
          <w:rFonts w:cs="Arial"/>
          <w:iCs/>
          <w:color w:val="990099"/>
          <w:sz w:val="14"/>
          <w:szCs w:val="16"/>
        </w:rPr>
        <w:instrText xml:space="preserve"> FILENAME   \* MERGEFORMAT </w:instrText>
      </w:r>
      <w:r w:rsidRPr="00B576A3">
        <w:rPr>
          <w:rFonts w:cs="Arial"/>
          <w:iCs/>
          <w:color w:val="990099"/>
          <w:sz w:val="14"/>
          <w:szCs w:val="16"/>
        </w:rPr>
        <w:fldChar w:fldCharType="separate"/>
      </w:r>
      <w:r w:rsidRPr="00011759">
        <w:rPr>
          <w:rFonts w:cs="Arial"/>
          <w:iCs/>
          <w:noProof/>
          <w:color w:val="990099"/>
          <w:sz w:val="14"/>
          <w:szCs w:val="16"/>
          <w:highlight w:val="yellow"/>
        </w:rPr>
        <w:t>Modéle d</w:t>
      </w:r>
      <w:r w:rsidR="0008379F" w:rsidRPr="00011759">
        <w:rPr>
          <w:rFonts w:cs="Arial"/>
          <w:iCs/>
          <w:noProof/>
          <w:color w:val="990099"/>
          <w:sz w:val="14"/>
          <w:szCs w:val="16"/>
          <w:highlight w:val="yellow"/>
        </w:rPr>
        <w:t xml:space="preserve">e lettre pour blocage d'ATD au </w:t>
      </w:r>
      <w:r w:rsidRPr="00011759">
        <w:rPr>
          <w:rFonts w:cs="Arial"/>
          <w:iCs/>
          <w:noProof/>
          <w:color w:val="990099"/>
          <w:sz w:val="14"/>
          <w:szCs w:val="16"/>
          <w:highlight w:val="yellow"/>
        </w:rPr>
        <w:t>banque.do</w:t>
      </w:r>
      <w:bookmarkStart w:id="0" w:name="_GoBack"/>
      <w:bookmarkEnd w:id="0"/>
      <w:r w:rsidRPr="00011759">
        <w:rPr>
          <w:rFonts w:cs="Arial"/>
          <w:iCs/>
          <w:noProof/>
          <w:color w:val="990099"/>
          <w:sz w:val="14"/>
          <w:szCs w:val="16"/>
          <w:highlight w:val="yellow"/>
        </w:rPr>
        <w:t>cx</w:t>
      </w:r>
      <w:r w:rsidRPr="00B576A3">
        <w:rPr>
          <w:rFonts w:cs="Arial"/>
          <w:iCs/>
          <w:noProof/>
          <w:color w:val="990099"/>
          <w:sz w:val="14"/>
          <w:szCs w:val="16"/>
        </w:rPr>
        <w:fldChar w:fldCharType="end"/>
      </w:r>
      <w:r w:rsidRPr="00B576A3">
        <w:rPr>
          <w:rFonts w:cs="Arial"/>
          <w:iCs/>
          <w:noProof/>
          <w:color w:val="990099"/>
          <w:sz w:val="24"/>
        </w:rPr>
        <w:tab/>
      </w:r>
      <w:r w:rsidRPr="00B576A3">
        <w:rPr>
          <w:rFonts w:cs="Arial"/>
          <w:iCs/>
          <w:color w:val="auto"/>
          <w:sz w:val="24"/>
          <w:highlight w:val="yellow"/>
        </w:rPr>
        <w:t>BANQUE MACHIN</w:t>
      </w:r>
      <w:r w:rsidRPr="00B576A3">
        <w:rPr>
          <w:rFonts w:cs="Arial"/>
          <w:iCs/>
          <w:color w:val="auto"/>
          <w:sz w:val="24"/>
        </w:rPr>
        <w:t xml:space="preserve"> </w:t>
      </w:r>
      <w:r w:rsidRPr="00B576A3">
        <w:rPr>
          <w:rFonts w:cs="Arial"/>
          <w:iCs/>
          <w:color w:val="auto"/>
          <w:sz w:val="24"/>
        </w:rPr>
        <w:br/>
      </w:r>
      <w:r w:rsidRPr="00B576A3">
        <w:rPr>
          <w:rFonts w:cs="Arial"/>
          <w:iCs/>
          <w:color w:val="auto"/>
          <w:sz w:val="24"/>
        </w:rPr>
        <w:tab/>
      </w:r>
      <w:r w:rsidRPr="00B576A3">
        <w:rPr>
          <w:rFonts w:cs="Arial"/>
          <w:iCs/>
          <w:color w:val="auto"/>
          <w:sz w:val="24"/>
          <w:highlight w:val="yellow"/>
        </w:rPr>
        <w:t>VOLEURS DES TRAVAILLEURS</w:t>
      </w:r>
      <w:r w:rsidRPr="00B576A3">
        <w:rPr>
          <w:rFonts w:cs="Arial"/>
          <w:iCs/>
          <w:color w:val="auto"/>
          <w:sz w:val="24"/>
        </w:rPr>
        <w:t xml:space="preserve"> </w:t>
      </w:r>
      <w:r w:rsidRPr="00B576A3">
        <w:rPr>
          <w:rFonts w:cs="Arial"/>
          <w:iCs/>
          <w:color w:val="auto"/>
          <w:sz w:val="24"/>
        </w:rPr>
        <w:br/>
      </w:r>
      <w:r w:rsidRPr="00B576A3">
        <w:rPr>
          <w:rFonts w:cs="Arial"/>
          <w:iCs/>
          <w:color w:val="990099"/>
          <w:sz w:val="24"/>
        </w:rPr>
        <w:t>Objets : ordonnance d’opposition</w:t>
      </w:r>
      <w:r w:rsidRPr="00B576A3">
        <w:rPr>
          <w:rFonts w:eastAsia="Georgia" w:cs="Arial"/>
          <w:iCs/>
          <w:color w:val="990099"/>
          <w:sz w:val="24"/>
        </w:rPr>
        <w:t xml:space="preserve"> à</w:t>
      </w:r>
      <w:r w:rsidRPr="00B576A3">
        <w:rPr>
          <w:rFonts w:eastAsia="Georgia" w:cs="Arial"/>
          <w:iCs/>
          <w:color w:val="990099"/>
          <w:spacing w:val="-1"/>
          <w:sz w:val="24"/>
        </w:rPr>
        <w:t xml:space="preserve"> </w:t>
      </w:r>
      <w:r w:rsidRPr="00202871">
        <w:rPr>
          <w:rFonts w:eastAsia="Georgia" w:cs="Arial"/>
          <w:iCs/>
          <w:color w:val="000000"/>
          <w:w w:val="70"/>
          <w:sz w:val="24"/>
          <w:highlight w:val="yellow"/>
        </w:rPr>
        <w:t>SAISIE</w:t>
      </w:r>
      <w:r w:rsidRPr="00B576A3">
        <w:rPr>
          <w:rFonts w:cs="Arial"/>
          <w:iCs/>
          <w:color w:val="990099"/>
          <w:sz w:val="24"/>
        </w:rPr>
        <w:tab/>
      </w:r>
      <w:r w:rsidRPr="00B576A3">
        <w:rPr>
          <w:rFonts w:cs="Arial"/>
          <w:iCs/>
          <w:color w:val="auto"/>
          <w:sz w:val="24"/>
          <w:highlight w:val="yellow"/>
        </w:rPr>
        <w:t>123</w:t>
      </w:r>
      <w:r w:rsidRPr="00B576A3">
        <w:rPr>
          <w:rFonts w:cs="Arial"/>
          <w:iCs/>
          <w:color w:val="auto"/>
          <w:sz w:val="24"/>
        </w:rPr>
        <w:t xml:space="preserve"> </w:t>
      </w:r>
      <w:r w:rsidRPr="00B576A3">
        <w:rPr>
          <w:rFonts w:cs="Arial"/>
          <w:iCs/>
          <w:color w:val="990099"/>
          <w:sz w:val="24"/>
          <w:highlight w:val="yellow"/>
        </w:rPr>
        <w:t>Avenue / rue macin</w:t>
      </w:r>
      <w:r w:rsidRPr="00B576A3">
        <w:rPr>
          <w:rFonts w:cs="Arial"/>
          <w:iCs/>
          <w:color w:val="990099"/>
          <w:sz w:val="24"/>
        </w:rPr>
        <w:br/>
      </w:r>
      <w:r w:rsidRPr="00202871">
        <w:rPr>
          <w:rFonts w:eastAsia="Georgia" w:cs="Arial"/>
          <w:iCs/>
          <w:color w:val="000000"/>
          <w:w w:val="70"/>
          <w:sz w:val="24"/>
          <w:highlight w:val="yellow"/>
        </w:rPr>
        <w:t>ADMINISTRATIVE À TIERS DÉTENTEUR</w:t>
      </w:r>
      <w:r w:rsidRPr="00202871">
        <w:rPr>
          <w:rFonts w:eastAsia="Georgia" w:cs="Arial"/>
          <w:iCs/>
          <w:color w:val="990099"/>
          <w:sz w:val="24"/>
          <w:highlight w:val="yellow"/>
        </w:rPr>
        <w:t xml:space="preserve"> (</w:t>
      </w:r>
      <w:r w:rsidRPr="00202871">
        <w:rPr>
          <w:rFonts w:eastAsia="Georgia" w:cs="Arial"/>
          <w:iCs/>
          <w:color w:val="000000"/>
          <w:w w:val="70"/>
          <w:sz w:val="24"/>
          <w:highlight w:val="yellow"/>
        </w:rPr>
        <w:t>SATD</w:t>
      </w:r>
      <w:r w:rsidRPr="00202871">
        <w:rPr>
          <w:rFonts w:eastAsia="Georgia" w:cs="Arial"/>
          <w:iCs/>
          <w:color w:val="990099"/>
          <w:sz w:val="24"/>
          <w:highlight w:val="yellow"/>
        </w:rPr>
        <w:t xml:space="preserve">) ou </w:t>
      </w:r>
      <w:r w:rsidRPr="00202871">
        <w:rPr>
          <w:rFonts w:eastAsia="Georgia" w:cs="Arial"/>
          <w:iCs/>
          <w:color w:val="000000"/>
          <w:w w:val="70"/>
          <w:sz w:val="24"/>
          <w:highlight w:val="yellow"/>
        </w:rPr>
        <w:t>A</w:t>
      </w:r>
      <w:r w:rsidRPr="00B576A3">
        <w:rPr>
          <w:rFonts w:eastAsia="Georgia" w:cs="Arial"/>
          <w:iCs/>
          <w:color w:val="000000"/>
          <w:w w:val="70"/>
          <w:sz w:val="24"/>
        </w:rPr>
        <w:t>TD</w:t>
      </w:r>
      <w:r w:rsidRPr="00B576A3">
        <w:rPr>
          <w:rFonts w:cs="Arial"/>
          <w:iCs/>
          <w:color w:val="990099"/>
          <w:sz w:val="24"/>
        </w:rPr>
        <w:tab/>
      </w:r>
      <w:r w:rsidRPr="00B576A3">
        <w:rPr>
          <w:rFonts w:cs="Arial"/>
          <w:iCs/>
          <w:color w:val="auto"/>
          <w:sz w:val="24"/>
          <w:highlight w:val="yellow"/>
        </w:rPr>
        <w:t xml:space="preserve">00000 </w:t>
      </w:r>
      <w:r w:rsidRPr="00B576A3">
        <w:rPr>
          <w:rFonts w:cs="Arial"/>
          <w:iCs/>
          <w:color w:val="990099"/>
          <w:sz w:val="24"/>
          <w:highlight w:val="yellow"/>
        </w:rPr>
        <w:t>Ville/village</w:t>
      </w:r>
      <w:r w:rsidRPr="00B576A3">
        <w:rPr>
          <w:rFonts w:cs="Arial"/>
          <w:iCs/>
          <w:color w:val="990099"/>
          <w:sz w:val="24"/>
        </w:rPr>
        <w:br/>
      </w:r>
      <w:r w:rsidRPr="00B576A3">
        <w:rPr>
          <w:rFonts w:cs="Arial"/>
          <w:iCs/>
          <w:color w:val="990099"/>
          <w:sz w:val="24"/>
        </w:rPr>
        <w:br/>
        <w:t xml:space="preserve">Vos réf. : </w:t>
      </w:r>
      <w:r w:rsidRPr="00B576A3">
        <w:rPr>
          <w:rFonts w:cs="Arial"/>
          <w:iCs/>
          <w:color w:val="auto"/>
          <w:sz w:val="24"/>
        </w:rPr>
        <w:t>n</w:t>
      </w:r>
      <w:r w:rsidRPr="00B576A3">
        <w:rPr>
          <w:rFonts w:cs="Arial"/>
          <w:iCs/>
          <w:color w:val="auto"/>
          <w:sz w:val="24"/>
          <w:vertAlign w:val="superscript"/>
        </w:rPr>
        <w:t>o</w:t>
      </w:r>
      <w:r w:rsidRPr="00B576A3">
        <w:rPr>
          <w:rFonts w:cs="Arial"/>
          <w:iCs/>
          <w:color w:val="auto"/>
          <w:sz w:val="24"/>
        </w:rPr>
        <w:t xml:space="preserve"> </w:t>
      </w:r>
      <w:r w:rsidRPr="00673F10">
        <w:rPr>
          <w:rFonts w:cs="Arial"/>
          <w:iCs/>
          <w:color w:val="auto"/>
          <w:sz w:val="24"/>
        </w:rPr>
        <w:t>de compte client</w:t>
      </w:r>
      <w:r w:rsidR="00673F10">
        <w:rPr>
          <w:rFonts w:cs="Arial"/>
          <w:iCs/>
          <w:color w:val="auto"/>
          <w:sz w:val="24"/>
        </w:rPr>
        <w:t xml:space="preserve"> </w:t>
      </w:r>
      <w:r w:rsidR="00673F10" w:rsidRPr="00ED2F86">
        <w:rPr>
          <w:rFonts w:cs="Arial"/>
          <w:iCs/>
          <w:color w:val="auto"/>
          <w:sz w:val="24"/>
          <w:highlight w:val="yellow"/>
        </w:rPr>
        <w:t>0000000000000000</w:t>
      </w:r>
    </w:p>
    <w:p w:rsidR="001D2F5A" w:rsidRPr="001D2F5A" w:rsidRDefault="001D2F5A" w:rsidP="001D2F5A">
      <w:pPr>
        <w:tabs>
          <w:tab w:val="clear" w:pos="9163"/>
          <w:tab w:val="left" w:pos="5670"/>
        </w:tabs>
        <w:ind w:right="-23"/>
        <w:rPr>
          <w:rFonts w:cs="Arial"/>
          <w:iCs/>
          <w:color w:val="990099"/>
          <w:sz w:val="24"/>
        </w:rPr>
      </w:pPr>
      <w:r w:rsidRPr="001D2F5A">
        <w:rPr>
          <w:color w:val="000000"/>
          <w:highlight w:val="yellow"/>
        </w:rPr>
        <w:t>SIRET 0000000000000000</w:t>
      </w:r>
    </w:p>
    <w:p w:rsidR="001D2F5A" w:rsidRDefault="001D2F5A" w:rsidP="001D2F5A">
      <w:pPr>
        <w:pStyle w:val="Adresse"/>
        <w:rPr>
          <w:color w:val="000000"/>
        </w:rPr>
      </w:pPr>
      <w:r>
        <w:t xml:space="preserve">Numéro de </w:t>
      </w:r>
      <w:r>
        <w:rPr>
          <w:color w:val="000000"/>
        </w:rPr>
        <w:t xml:space="preserve">TVA </w:t>
      </w:r>
      <w:r>
        <w:t xml:space="preserve">intracommunautaire : </w:t>
      </w:r>
      <w:r w:rsidRPr="00673F10">
        <w:rPr>
          <w:color w:val="auto"/>
          <w:highlight w:val="yellow"/>
        </w:rPr>
        <w:t>FR000000</w:t>
      </w:r>
      <w:r w:rsidRPr="001D2F5A">
        <w:rPr>
          <w:color w:val="auto"/>
        </w:rPr>
        <w:t>0</w:t>
      </w:r>
    </w:p>
    <w:p w:rsidR="00B576A3" w:rsidRPr="00B576A3" w:rsidRDefault="00B576A3" w:rsidP="00B576A3">
      <w:pPr>
        <w:tabs>
          <w:tab w:val="clear" w:pos="9163"/>
          <w:tab w:val="left" w:pos="5670"/>
        </w:tabs>
        <w:ind w:right="-23"/>
        <w:rPr>
          <w:rFonts w:cs="Arial"/>
          <w:iCs/>
          <w:color w:val="990099"/>
          <w:sz w:val="24"/>
        </w:rPr>
      </w:pPr>
    </w:p>
    <w:p w:rsidR="00B576A3" w:rsidRPr="00B576A3" w:rsidRDefault="00B576A3" w:rsidP="00B576A3">
      <w:pPr>
        <w:tabs>
          <w:tab w:val="clear" w:pos="9163"/>
          <w:tab w:val="left" w:pos="5670"/>
        </w:tabs>
        <w:ind w:right="-23"/>
        <w:rPr>
          <w:rFonts w:cs="Arial"/>
          <w:iCs/>
          <w:color w:val="990099"/>
          <w:sz w:val="24"/>
        </w:rPr>
      </w:pPr>
      <w:r w:rsidRPr="00B576A3">
        <w:rPr>
          <w:rFonts w:cs="Arial"/>
          <w:iCs/>
          <w:color w:val="990099"/>
          <w:sz w:val="24"/>
        </w:rPr>
        <w:t xml:space="preserve">Envoi par lettre postale recommandée avec accusé de réception </w:t>
      </w:r>
      <w:r w:rsidRPr="00B576A3">
        <w:rPr>
          <w:rFonts w:cs="Arial"/>
          <w:iCs/>
          <w:color w:val="auto"/>
          <w:sz w:val="24"/>
          <w:highlight w:val="yellow"/>
        </w:rPr>
        <w:t>1A00000000</w:t>
      </w:r>
    </w:p>
    <w:p w:rsidR="00B576A3" w:rsidRPr="00B576A3" w:rsidRDefault="00B576A3" w:rsidP="00B576A3">
      <w:pPr>
        <w:tabs>
          <w:tab w:val="clear" w:pos="9163"/>
          <w:tab w:val="left" w:pos="5670"/>
        </w:tabs>
        <w:ind w:right="-23"/>
        <w:rPr>
          <w:rFonts w:cs="Arial"/>
          <w:iCs/>
          <w:color w:val="990099"/>
          <w:sz w:val="24"/>
        </w:rPr>
      </w:pPr>
      <w:r w:rsidRPr="00B576A3">
        <w:rPr>
          <w:rFonts w:cs="Arial"/>
          <w:iCs/>
          <w:color w:val="990099"/>
          <w:sz w:val="24"/>
        </w:rPr>
        <w:t xml:space="preserve">Envoi par courrier en suivant par mail </w:t>
      </w:r>
      <w:r w:rsidR="0008379F">
        <w:rPr>
          <w:rFonts w:cs="Arial"/>
          <w:iCs/>
          <w:color w:val="990099"/>
          <w:sz w:val="24"/>
        </w:rPr>
        <w:t xml:space="preserve">à </w:t>
      </w:r>
      <w:r w:rsidR="0008379F" w:rsidRPr="005D3356">
        <w:rPr>
          <w:rFonts w:cs="Arial"/>
          <w:iCs/>
          <w:color w:val="990099"/>
          <w:sz w:val="24"/>
          <w:highlight w:val="yellow"/>
        </w:rPr>
        <w:t xml:space="preserve">l’adresse :aaa@banque et/ou </w:t>
      </w:r>
      <w:r w:rsidRPr="00B576A3">
        <w:rPr>
          <w:rFonts w:cs="Arial"/>
          <w:iCs/>
          <w:color w:val="990099"/>
          <w:sz w:val="24"/>
          <w:highlight w:val="yellow"/>
        </w:rPr>
        <w:t>sur votre site éventuel</w:t>
      </w:r>
      <w:r w:rsidRPr="00B576A3">
        <w:rPr>
          <w:rFonts w:cs="Arial"/>
          <w:iCs/>
          <w:color w:val="990099"/>
          <w:sz w:val="24"/>
        </w:rPr>
        <w:t> !</w:t>
      </w:r>
    </w:p>
    <w:p w:rsidR="00B576A3" w:rsidRPr="00400D27" w:rsidRDefault="00B576A3" w:rsidP="00400D27">
      <w:pPr>
        <w:tabs>
          <w:tab w:val="clear" w:pos="9163"/>
          <w:tab w:val="left" w:pos="5670"/>
        </w:tabs>
        <w:ind w:right="-23"/>
        <w:rPr>
          <w:rFonts w:cs="Arial"/>
          <w:iCs/>
          <w:color w:val="990099"/>
          <w:sz w:val="24"/>
        </w:rPr>
      </w:pPr>
    </w:p>
    <w:p w:rsidR="00B576A3" w:rsidRPr="00063704" w:rsidRDefault="00B576A3" w:rsidP="00400D27">
      <w:pPr>
        <w:widowControl w:val="0"/>
        <w:tabs>
          <w:tab w:val="clear" w:pos="9163"/>
          <w:tab w:val="left" w:pos="3402"/>
          <w:tab w:val="left" w:pos="5670"/>
          <w:tab w:val="right" w:pos="11229"/>
        </w:tabs>
        <w:ind w:left="1701" w:right="284"/>
        <w:contextualSpacing/>
        <w:jc w:val="center"/>
        <w:rPr>
          <w:b/>
          <w:color w:val="990099"/>
          <w:sz w:val="28"/>
          <w:lang w:eastAsia="en-US"/>
        </w:rPr>
      </w:pPr>
      <w:r w:rsidRPr="00063704">
        <w:rPr>
          <w:b/>
          <w:color w:val="990099"/>
          <w:sz w:val="28"/>
          <w:lang w:eastAsia="en-US"/>
        </w:rPr>
        <w:t>Ordonnance d’opposition</w:t>
      </w:r>
    </w:p>
    <w:p w:rsidR="00B576A3" w:rsidRPr="00400D27" w:rsidRDefault="00B576A3" w:rsidP="00400D27">
      <w:pPr>
        <w:widowControl w:val="0"/>
        <w:tabs>
          <w:tab w:val="clear" w:pos="9163"/>
          <w:tab w:val="left" w:pos="3402"/>
          <w:tab w:val="left" w:pos="5670"/>
          <w:tab w:val="right" w:pos="11229"/>
        </w:tabs>
        <w:ind w:left="1701" w:right="284"/>
        <w:contextualSpacing/>
        <w:jc w:val="center"/>
        <w:rPr>
          <w:b/>
          <w:color w:val="990099"/>
          <w:sz w:val="24"/>
          <w:lang w:eastAsia="en-US"/>
        </w:rPr>
      </w:pPr>
      <w:r w:rsidRPr="00063704">
        <w:rPr>
          <w:b/>
          <w:color w:val="990099"/>
          <w:sz w:val="28"/>
          <w:lang w:eastAsia="en-US"/>
        </w:rPr>
        <w:t>Sans limite dans le temps et l’espace</w:t>
      </w:r>
    </w:p>
    <w:p w:rsidR="00B576A3" w:rsidRPr="00400D27" w:rsidRDefault="00B576A3" w:rsidP="00400D27">
      <w:pPr>
        <w:widowControl w:val="0"/>
        <w:tabs>
          <w:tab w:val="clear" w:pos="9163"/>
          <w:tab w:val="left" w:pos="3402"/>
          <w:tab w:val="left" w:pos="5670"/>
          <w:tab w:val="right" w:pos="11229"/>
        </w:tabs>
        <w:ind w:left="1701" w:right="284"/>
        <w:contextualSpacing/>
        <w:jc w:val="center"/>
        <w:rPr>
          <w:b/>
          <w:color w:val="990099"/>
          <w:sz w:val="24"/>
          <w:lang w:eastAsia="en-US"/>
        </w:rPr>
      </w:pPr>
    </w:p>
    <w:p w:rsidR="00B576A3" w:rsidRPr="00B576A3" w:rsidRDefault="00B576A3" w:rsidP="00B576A3">
      <w:pPr>
        <w:tabs>
          <w:tab w:val="clear" w:pos="9163"/>
        </w:tabs>
        <w:suppressAutoHyphens/>
        <w:autoSpaceDN/>
        <w:adjustRightInd/>
        <w:rPr>
          <w:rFonts w:eastAsiaTheme="minorHAnsi" w:cs="Calibri"/>
          <w:color w:val="663399"/>
          <w:sz w:val="20"/>
          <w:lang w:eastAsia="zh-CN" w:bidi="hi-IN"/>
        </w:rPr>
      </w:pPr>
      <w:r w:rsidRPr="00B576A3">
        <w:rPr>
          <w:rFonts w:eastAsiaTheme="minorHAnsi" w:cs="Calibri"/>
          <w:color w:val="663399"/>
          <w:sz w:val="20"/>
          <w:lang w:eastAsia="zh-CN" w:bidi="hi-IN"/>
        </w:rPr>
        <w:t xml:space="preserve">À </w:t>
      </w:r>
      <w:r w:rsidRPr="00B576A3">
        <w:rPr>
          <w:rFonts w:eastAsiaTheme="minorHAnsi" w:cs="Calibri"/>
          <w:color w:val="663399"/>
          <w:sz w:val="20"/>
          <w:highlight w:val="yellow"/>
          <w:lang w:eastAsia="zh-CN" w:bidi="hi-IN"/>
        </w:rPr>
        <w:t xml:space="preserve">Prénom </w:t>
      </w:r>
      <w:r w:rsidRPr="00B576A3">
        <w:rPr>
          <w:rFonts w:eastAsiaTheme="minorHAnsi" w:cs="Calibri"/>
          <w:color w:val="auto"/>
          <w:sz w:val="20"/>
          <w:highlight w:val="yellow"/>
          <w:lang w:eastAsia="zh-CN" w:bidi="hi-IN"/>
        </w:rPr>
        <w:t xml:space="preserve">NOMDEFAMILLE </w:t>
      </w:r>
      <w:r w:rsidRPr="00B576A3">
        <w:rPr>
          <w:rFonts w:eastAsiaTheme="minorHAnsi" w:cs="Calibri"/>
          <w:color w:val="663399"/>
          <w:sz w:val="20"/>
          <w:highlight w:val="yellow"/>
          <w:lang w:eastAsia="zh-CN" w:bidi="hi-IN"/>
        </w:rPr>
        <w:t>(du directeur),</w:t>
      </w:r>
      <w:r w:rsidRPr="00B576A3">
        <w:rPr>
          <w:color w:val="0000FF"/>
          <w:highlight w:val="yellow"/>
        </w:rPr>
        <w:t xml:space="preserve"> </w:t>
      </w:r>
      <w:r w:rsidRPr="00B576A3">
        <w:rPr>
          <w:rFonts w:eastAsiaTheme="minorHAnsi" w:cs="Calibri"/>
          <w:color w:val="663399"/>
          <w:sz w:val="20"/>
          <w:highlight w:val="yellow"/>
          <w:lang w:eastAsia="zh-CN" w:bidi="hi-IN"/>
        </w:rPr>
        <w:t xml:space="preserve">Prénom </w:t>
      </w:r>
      <w:r w:rsidRPr="00B576A3">
        <w:rPr>
          <w:rFonts w:eastAsiaTheme="minorHAnsi" w:cs="Calibri"/>
          <w:color w:val="auto"/>
          <w:sz w:val="20"/>
          <w:highlight w:val="yellow"/>
          <w:lang w:eastAsia="zh-CN" w:bidi="hi-IN"/>
        </w:rPr>
        <w:t xml:space="preserve">NOMDEFAMILLE </w:t>
      </w:r>
      <w:r w:rsidRPr="00B576A3">
        <w:rPr>
          <w:rFonts w:eastAsiaTheme="minorHAnsi" w:cs="Calibri"/>
          <w:color w:val="663399"/>
          <w:sz w:val="20"/>
          <w:highlight w:val="yellow"/>
          <w:lang w:eastAsia="zh-CN" w:bidi="hi-IN"/>
        </w:rPr>
        <w:t>(du conseillé)</w:t>
      </w:r>
      <w:r w:rsidRPr="00B576A3">
        <w:rPr>
          <w:rFonts w:eastAsiaTheme="minorHAnsi" w:cs="Calibri"/>
          <w:color w:val="663399"/>
          <w:sz w:val="20"/>
          <w:lang w:eastAsia="zh-CN" w:bidi="hi-IN"/>
        </w:rPr>
        <w:t xml:space="preserve">, Service juridique, </w:t>
      </w:r>
      <w:r w:rsidRPr="00B576A3">
        <w:rPr>
          <w:rFonts w:eastAsiaTheme="minorHAnsi" w:cs="LiberationSerif-Bold"/>
          <w:b/>
          <w:bCs/>
          <w:color w:val="810081"/>
          <w:sz w:val="20"/>
          <w:lang w:eastAsia="zh-CN" w:bidi="hi-IN"/>
        </w:rPr>
        <w:t>nous vous avisons :</w:t>
      </w:r>
    </w:p>
    <w:p w:rsidR="00B576A3" w:rsidRPr="00B576A3" w:rsidRDefault="00B576A3" w:rsidP="00B576A3">
      <w:pPr>
        <w:tabs>
          <w:tab w:val="clear" w:pos="9163"/>
        </w:tabs>
        <w:suppressAutoHyphens/>
        <w:autoSpaceDN/>
        <w:adjustRightInd/>
        <w:rPr>
          <w:rFonts w:eastAsia="Calibri,Bold" w:cs="Calibri,Bold"/>
          <w:b/>
          <w:bCs/>
          <w:iCs/>
          <w:color w:val="C00000"/>
          <w:sz w:val="20"/>
          <w:lang w:eastAsia="en-US" w:bidi="hi-IN"/>
        </w:rPr>
      </w:pPr>
    </w:p>
    <w:p w:rsidR="00B576A3" w:rsidRPr="00B576A3" w:rsidRDefault="00B576A3" w:rsidP="00B576A3">
      <w:pPr>
        <w:tabs>
          <w:tab w:val="clear" w:pos="9163"/>
        </w:tabs>
        <w:suppressAutoHyphens/>
        <w:adjustRightInd/>
        <w:rPr>
          <w:rFonts w:eastAsia="Calibri" w:cs="LiberationSerif-Bold"/>
          <w:b/>
          <w:bCs/>
          <w:color w:val="810081"/>
          <w:sz w:val="20"/>
          <w:lang w:eastAsia="zh-CN" w:bidi="hi-IN"/>
        </w:rPr>
      </w:pPr>
      <w:r w:rsidRPr="00B576A3">
        <w:rPr>
          <w:rFonts w:eastAsia="Calibri" w:cs="LiberationSerif-Bold"/>
          <w:b/>
          <w:bCs/>
          <w:color w:val="810081"/>
          <w:sz w:val="20"/>
          <w:lang w:eastAsia="zh-CN" w:bidi="hi-IN"/>
        </w:rPr>
        <w:t xml:space="preserve">Avis au(x) administrateurs (s) ‘mandataire(s)), au(x) directeur (s), au(x) Conseillé(s)(ère(s)), au(x) gestionnaire (s), vaut avis au(x) agent(s) et réciproquement, avis au(x) agent(s) ou également avis au(x) commettant(s), vaut avis au(x) exécutant(s) et vice-versa. </w:t>
      </w:r>
    </w:p>
    <w:p w:rsidR="00B576A3" w:rsidRPr="00B576A3" w:rsidRDefault="00B576A3" w:rsidP="00B576A3">
      <w:pPr>
        <w:tabs>
          <w:tab w:val="clear" w:pos="9163"/>
        </w:tabs>
        <w:suppressAutoHyphens/>
        <w:adjustRightInd/>
        <w:rPr>
          <w:rFonts w:eastAsia="Calibri" w:cs="LiberationSerif-Bold"/>
          <w:b/>
          <w:bCs/>
          <w:color w:val="810081"/>
          <w:sz w:val="20"/>
          <w:lang w:eastAsia="zh-CN" w:bidi="hi-IN"/>
        </w:rPr>
      </w:pPr>
      <w:r w:rsidRPr="00B576A3">
        <w:rPr>
          <w:rFonts w:eastAsia="Calibri" w:cs="LiberationSerif-Bold"/>
          <w:b/>
          <w:bCs/>
          <w:color w:val="810081"/>
          <w:sz w:val="20"/>
          <w:lang w:eastAsia="zh-CN" w:bidi="hi-IN"/>
        </w:rPr>
        <w:t>Cet avis, une fois reçu par les uns, est réputé avoir été reçu par les autres et vice-versa.</w:t>
      </w: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 xml:space="preserve">En date du </w:t>
      </w:r>
      <w:r w:rsidRPr="00B576A3">
        <w:rPr>
          <w:color w:val="990099"/>
          <w:highlight w:val="yellow"/>
          <w:lang w:eastAsia="en-US"/>
        </w:rPr>
        <w:t>00/00/0000</w:t>
      </w:r>
      <w:r w:rsidRPr="00B576A3">
        <w:rPr>
          <w:color w:val="990099"/>
          <w:lang w:eastAsia="en-US"/>
        </w:rPr>
        <w:t xml:space="preserve"> ou tout autre date passée ou à venir :</w:t>
      </w: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 xml:space="preserve">La société commerciale </w:t>
      </w:r>
      <w:r w:rsidRPr="00B576A3">
        <w:rPr>
          <w:color w:val="auto"/>
          <w:highlight w:val="yellow"/>
          <w:lang w:eastAsia="en-US"/>
        </w:rPr>
        <w:t xml:space="preserve">TRESORERIE DEMACHINCHOSE 00000 </w:t>
      </w:r>
      <w:r w:rsidRPr="00B576A3">
        <w:rPr>
          <w:color w:val="990099"/>
          <w:highlight w:val="yellow"/>
          <w:lang w:eastAsia="en-US"/>
        </w:rPr>
        <w:t>adresse Ville S</w:t>
      </w:r>
      <w:r w:rsidRPr="00B576A3">
        <w:rPr>
          <w:color w:val="auto"/>
          <w:highlight w:val="yellow"/>
          <w:lang w:eastAsia="en-US"/>
        </w:rPr>
        <w:t>IREN</w:t>
      </w:r>
      <w:r w:rsidRPr="00B576A3">
        <w:rPr>
          <w:color w:val="990099"/>
          <w:highlight w:val="yellow"/>
          <w:lang w:eastAsia="en-US"/>
        </w:rPr>
        <w:t xml:space="preserve"> </w:t>
      </w:r>
      <w:r w:rsidRPr="00B576A3">
        <w:rPr>
          <w:color w:val="auto"/>
          <w:highlight w:val="yellow"/>
          <w:lang w:eastAsia="en-US"/>
        </w:rPr>
        <w:t>0000000</w:t>
      </w:r>
      <w:r w:rsidRPr="00B576A3">
        <w:rPr>
          <w:color w:val="990099"/>
          <w:highlight w:val="yellow"/>
          <w:lang w:eastAsia="en-US"/>
        </w:rPr>
        <w:t xml:space="preserve"> </w:t>
      </w:r>
      <w:r w:rsidRPr="00B576A3">
        <w:rPr>
          <w:color w:val="auto"/>
          <w:highlight w:val="yellow"/>
          <w:lang w:eastAsia="en-US"/>
        </w:rPr>
        <w:t>SIRET</w:t>
      </w:r>
      <w:r w:rsidRPr="00B576A3">
        <w:rPr>
          <w:color w:val="990099"/>
          <w:highlight w:val="yellow"/>
          <w:lang w:eastAsia="en-US"/>
        </w:rPr>
        <w:t xml:space="preserve"> </w:t>
      </w:r>
      <w:r w:rsidRPr="00B576A3">
        <w:rPr>
          <w:color w:val="auto"/>
          <w:highlight w:val="yellow"/>
          <w:lang w:eastAsia="en-US"/>
        </w:rPr>
        <w:t>000000000000</w:t>
      </w:r>
      <w:r w:rsidRPr="00B576A3">
        <w:rPr>
          <w:color w:val="990099"/>
          <w:lang w:eastAsia="en-US"/>
        </w:rPr>
        <w:t> ;</w:t>
      </w: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Et/ ou :</w:t>
      </w: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 xml:space="preserve">La société commerciale </w:t>
      </w:r>
      <w:r w:rsidRPr="00B576A3">
        <w:rPr>
          <w:color w:val="auto"/>
          <w:highlight w:val="yellow"/>
          <w:lang w:eastAsia="en-US"/>
        </w:rPr>
        <w:t>TRESORERIE DEMACHINCHOSE 00000</w:t>
      </w:r>
      <w:r w:rsidRPr="00B576A3">
        <w:rPr>
          <w:color w:val="990099"/>
          <w:highlight w:val="yellow"/>
          <w:lang w:eastAsia="en-US"/>
        </w:rPr>
        <w:t xml:space="preserve"> adresse Ville </w:t>
      </w:r>
      <w:r w:rsidRPr="00B576A3">
        <w:rPr>
          <w:color w:val="auto"/>
          <w:highlight w:val="yellow"/>
          <w:lang w:eastAsia="en-US"/>
        </w:rPr>
        <w:t>SI</w:t>
      </w:r>
      <w:r w:rsidRPr="00B576A3">
        <w:rPr>
          <w:color w:val="990099"/>
          <w:highlight w:val="yellow"/>
          <w:lang w:eastAsia="en-US"/>
        </w:rPr>
        <w:t>REN 0</w:t>
      </w:r>
      <w:r w:rsidRPr="00B576A3">
        <w:rPr>
          <w:color w:val="auto"/>
          <w:highlight w:val="yellow"/>
          <w:lang w:eastAsia="en-US"/>
        </w:rPr>
        <w:t>000000</w:t>
      </w:r>
      <w:r w:rsidRPr="00B576A3">
        <w:rPr>
          <w:color w:val="990099"/>
          <w:highlight w:val="yellow"/>
          <w:lang w:eastAsia="en-US"/>
        </w:rPr>
        <w:t xml:space="preserve"> </w:t>
      </w:r>
      <w:r w:rsidRPr="00B576A3">
        <w:rPr>
          <w:color w:val="auto"/>
          <w:highlight w:val="yellow"/>
          <w:lang w:eastAsia="en-US"/>
        </w:rPr>
        <w:t>SIRET</w:t>
      </w:r>
      <w:r w:rsidRPr="00B576A3">
        <w:rPr>
          <w:color w:val="990099"/>
          <w:highlight w:val="yellow"/>
          <w:lang w:eastAsia="en-US"/>
        </w:rPr>
        <w:t xml:space="preserve"> </w:t>
      </w:r>
      <w:r w:rsidRPr="00B576A3">
        <w:rPr>
          <w:color w:val="auto"/>
          <w:highlight w:val="yellow"/>
          <w:lang w:eastAsia="en-US"/>
        </w:rPr>
        <w:t>000000000000</w:t>
      </w: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C07CAE">
        <w:rPr>
          <w:color w:val="990099"/>
          <w:highlight w:val="yellow"/>
          <w:lang w:eastAsia="en-US"/>
        </w:rPr>
        <w:t xml:space="preserve">Sont </w:t>
      </w:r>
      <w:r w:rsidR="00202871" w:rsidRPr="00C07CAE">
        <w:rPr>
          <w:color w:val="990099"/>
          <w:highlight w:val="yellow"/>
          <w:lang w:eastAsia="en-US"/>
        </w:rPr>
        <w:t>ou Est (</w:t>
      </w:r>
      <w:r w:rsidR="00202871" w:rsidRPr="00C07CAE">
        <w:rPr>
          <w:i/>
          <w:color w:val="990099"/>
          <w:highlight w:val="yellow"/>
          <w:lang w:eastAsia="en-US"/>
        </w:rPr>
        <w:t>si une seule trésorerie</w:t>
      </w:r>
      <w:r w:rsidR="00202871">
        <w:rPr>
          <w:color w:val="990099"/>
          <w:lang w:eastAsia="en-US"/>
        </w:rPr>
        <w:t xml:space="preserve"> )</w:t>
      </w:r>
      <w:r w:rsidRPr="00B576A3">
        <w:rPr>
          <w:color w:val="990099"/>
          <w:lang w:eastAsia="en-US"/>
        </w:rPr>
        <w:t xml:space="preserve">des établissements secondaires de la société commerciale DIRECTION GENERALE FINANCES PUBLIQUES, 139 Rue De Bercy 75012 Paris SIREN </w:t>
      </w:r>
      <w:r w:rsidRPr="00B576A3">
        <w:rPr>
          <w:color w:val="auto"/>
          <w:lang w:eastAsia="en-US"/>
        </w:rPr>
        <w:t>130 004 955 SIRET 13000495500014</w:t>
      </w:r>
      <w:r w:rsidRPr="00B576A3">
        <w:rPr>
          <w:color w:val="990099"/>
          <w:lang w:eastAsia="en-US"/>
        </w:rPr>
        <w:t xml:space="preserve"> </w:t>
      </w:r>
      <w:r w:rsidRPr="00B576A3">
        <w:rPr>
          <w:color w:val="990099"/>
          <w:lang w:eastAsia="en-US"/>
        </w:rPr>
        <w:br/>
        <w:t>qui vous aurait adressé une « </w:t>
      </w:r>
      <w:r w:rsidRPr="00B576A3">
        <w:rPr>
          <w:color w:val="auto"/>
          <w:lang w:eastAsia="en-US"/>
        </w:rPr>
        <w:t>SAISIE ADMINISTRATIVE À TIERS DÉTENTEUR</w:t>
      </w:r>
      <w:r w:rsidRPr="00B576A3">
        <w:rPr>
          <w:color w:val="990099"/>
          <w:lang w:eastAsia="en-US"/>
        </w:rPr>
        <w:t xml:space="preserve"> (</w:t>
      </w:r>
      <w:r w:rsidRPr="00B576A3">
        <w:rPr>
          <w:color w:val="auto"/>
          <w:lang w:eastAsia="en-US"/>
        </w:rPr>
        <w:t>SATD</w:t>
      </w:r>
      <w:r w:rsidRPr="00B576A3">
        <w:rPr>
          <w:color w:val="990099"/>
          <w:lang w:eastAsia="en-US"/>
        </w:rPr>
        <w:t xml:space="preserve">) »ou un </w:t>
      </w:r>
      <w:r w:rsidRPr="00B576A3">
        <w:rPr>
          <w:color w:val="auto"/>
          <w:lang w:eastAsia="en-US"/>
        </w:rPr>
        <w:t>AVIS A TIERS DETENTEUR</w:t>
      </w:r>
      <w:r w:rsidRPr="00B576A3">
        <w:rPr>
          <w:color w:val="990099"/>
          <w:lang w:eastAsia="en-US"/>
        </w:rPr>
        <w:t xml:space="preserve"> (</w:t>
      </w:r>
      <w:r w:rsidRPr="00B576A3">
        <w:rPr>
          <w:color w:val="auto"/>
          <w:lang w:eastAsia="en-US"/>
        </w:rPr>
        <w:t>ATD</w:t>
      </w:r>
      <w:r w:rsidRPr="00B576A3">
        <w:rPr>
          <w:color w:val="990099"/>
          <w:lang w:eastAsia="en-US"/>
        </w:rPr>
        <w:t>).</w:t>
      </w: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Je vous informe que je m’oppose à cette tentative d’escroquerie desdites sociétés commerciales, ainsi qu’à tout autre prélèvement d’un ou d’une quelconque société, holding, trust, consortium, cartel, établissement, associations ou organisme, même sous une quelconque appellation d’institution public, de quelque forme ou nature juridique que ce soit au motif que :</w:t>
      </w:r>
    </w:p>
    <w:p w:rsidR="000555CE" w:rsidRDefault="00B576A3" w:rsidP="000555CE">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Attendu que l'avis à tiers détenteur ne constitue donc pas un titre exécutoire permettant au comptable (ou à tous autres) de poursuivre l’exécution forcées sur les biens du débiteur (</w:t>
      </w:r>
      <w:r w:rsidRPr="00B576A3">
        <w:rPr>
          <w:color w:val="auto"/>
          <w:lang w:eastAsia="en-US"/>
        </w:rPr>
        <w:t>BOFIP-GCP-160013 du 09/09/2016</w:t>
      </w:r>
      <w:r w:rsidRPr="00B576A3">
        <w:rPr>
          <w:color w:val="990099"/>
          <w:lang w:eastAsia="en-US"/>
        </w:rPr>
        <w:t>) ;</w:t>
      </w:r>
      <w:r w:rsidRPr="00B576A3">
        <w:rPr>
          <w:color w:val="990099"/>
          <w:lang w:eastAsia="en-US"/>
        </w:rPr>
        <w:br/>
        <w:t xml:space="preserve">Attendu que la </w:t>
      </w:r>
      <w:r w:rsidRPr="00B576A3">
        <w:rPr>
          <w:color w:val="auto"/>
          <w:lang w:eastAsia="en-US"/>
        </w:rPr>
        <w:t xml:space="preserve">Cour De Cassation </w:t>
      </w:r>
      <w:r w:rsidRPr="00B576A3">
        <w:rPr>
          <w:color w:val="990099"/>
          <w:lang w:eastAsia="en-US"/>
        </w:rPr>
        <w:t xml:space="preserve">a d'ailleurs confirmé cette situation en précisant, après avoir visé </w:t>
      </w:r>
      <w:r w:rsidRPr="00B576A3">
        <w:rPr>
          <w:color w:val="auto"/>
          <w:lang w:eastAsia="en-US"/>
        </w:rPr>
        <w:t xml:space="preserve">l'article L,262 du LPF et l'article L,263 du LPF </w:t>
      </w:r>
      <w:r w:rsidRPr="00B576A3">
        <w:rPr>
          <w:color w:val="990099"/>
          <w:lang w:eastAsia="en-US"/>
        </w:rPr>
        <w:t xml:space="preserve">puis </w:t>
      </w:r>
      <w:r w:rsidRPr="00B576A3">
        <w:rPr>
          <w:color w:val="auto"/>
          <w:lang w:eastAsia="en-US"/>
        </w:rPr>
        <w:t xml:space="preserve">l'article 43 de la loi n° 91-650 du 9 juillet 1991 </w:t>
      </w:r>
      <w:r w:rsidRPr="00B576A3">
        <w:rPr>
          <w:color w:val="990099"/>
          <w:lang w:eastAsia="en-US"/>
        </w:rPr>
        <w:t xml:space="preserve">(Abrogé au 1er juin 2012 et devenu </w:t>
      </w:r>
      <w:r w:rsidRPr="00B576A3">
        <w:rPr>
          <w:color w:val="auto"/>
          <w:lang w:eastAsia="en-US"/>
        </w:rPr>
        <w:t xml:space="preserve">l'article 211-2 du CPCE) </w:t>
      </w:r>
      <w:r w:rsidRPr="00B576A3">
        <w:rPr>
          <w:color w:val="990099"/>
          <w:lang w:eastAsia="en-US"/>
        </w:rPr>
        <w:t xml:space="preserve">et </w:t>
      </w:r>
      <w:r w:rsidRPr="00B576A3">
        <w:rPr>
          <w:color w:val="auto"/>
          <w:lang w:eastAsia="en-US"/>
        </w:rPr>
        <w:t xml:space="preserve">l'article 64 du décret n° 92-755 du 31 juillet 1992 </w:t>
      </w:r>
      <w:r w:rsidRPr="00B576A3">
        <w:rPr>
          <w:color w:val="990099"/>
          <w:lang w:eastAsia="en-US"/>
        </w:rPr>
        <w:t xml:space="preserve">(Abrogé au 1er juin 1992 et devenu </w:t>
      </w:r>
      <w:r w:rsidRPr="00B576A3">
        <w:rPr>
          <w:color w:val="auto"/>
          <w:lang w:eastAsia="en-US"/>
        </w:rPr>
        <w:t>l'article R. 211-9 du CPCE</w:t>
      </w:r>
      <w:r w:rsidRPr="00B576A3">
        <w:rPr>
          <w:color w:val="990099"/>
          <w:lang w:eastAsia="en-US"/>
        </w:rPr>
        <w:t>) qu'il appartenait au comptable public, lorsque le tiers saisi, mis en demeure par l'avis à tiers détenteur, refuse de payer la dette fiscale ou ne répond pas, de saisir le juge de l’exécution aux fins de délivrance d'un titre exécutoire (</w:t>
      </w:r>
      <w:r w:rsidRPr="00B576A3">
        <w:rPr>
          <w:color w:val="auto"/>
          <w:lang w:eastAsia="en-US"/>
        </w:rPr>
        <w:t>cass, avis, 7 mars 1997, pourvoi n° 09-60015</w:t>
      </w:r>
      <w:r w:rsidRPr="00B576A3">
        <w:rPr>
          <w:color w:val="990099"/>
          <w:lang w:eastAsia="en-US"/>
        </w:rPr>
        <w:t>).</w:t>
      </w:r>
      <w:r w:rsidRPr="00B576A3">
        <w:rPr>
          <w:color w:val="990099"/>
          <w:lang w:eastAsia="en-US"/>
        </w:rPr>
        <w:br/>
        <w:t>Vous trouverez annexé à la présente lettre postale la copie recto verso du document émis par la société sus nommée ci-dessus.</w:t>
      </w:r>
    </w:p>
    <w:p w:rsidR="00F818F3" w:rsidRDefault="00F818F3" w:rsidP="000555CE">
      <w:pPr>
        <w:widowControl w:val="0"/>
        <w:tabs>
          <w:tab w:val="clear" w:pos="9163"/>
          <w:tab w:val="left" w:pos="3402"/>
          <w:tab w:val="left" w:pos="5670"/>
          <w:tab w:val="right" w:pos="11229"/>
        </w:tabs>
        <w:ind w:left="1701" w:right="284"/>
        <w:contextualSpacing/>
        <w:rPr>
          <w:color w:val="990099"/>
          <w:lang w:eastAsia="en-US"/>
        </w:rPr>
      </w:pPr>
    </w:p>
    <w:p w:rsidR="00F818F3" w:rsidRPr="00097E70" w:rsidRDefault="00F818F3" w:rsidP="00F818F3">
      <w:pPr>
        <w:widowControl w:val="0"/>
        <w:tabs>
          <w:tab w:val="clear" w:pos="9163"/>
          <w:tab w:val="left" w:pos="3402"/>
          <w:tab w:val="left" w:pos="5670"/>
          <w:tab w:val="right" w:pos="11229"/>
        </w:tabs>
        <w:ind w:left="1701" w:right="284"/>
        <w:contextualSpacing/>
        <w:rPr>
          <w:color w:val="auto"/>
          <w:lang w:eastAsia="en-US"/>
        </w:rPr>
      </w:pPr>
      <w:r w:rsidRPr="00097E70">
        <w:rPr>
          <w:color w:val="auto"/>
          <w:lang w:eastAsia="en-US"/>
        </w:rPr>
        <w:t>Article 64 Abrogé par Décret n°2012-783 du 30 mai 2012 - art. 9</w:t>
      </w:r>
    </w:p>
    <w:p w:rsidR="00F818F3" w:rsidRPr="00097E70" w:rsidRDefault="00F818F3" w:rsidP="00F818F3">
      <w:pPr>
        <w:widowControl w:val="0"/>
        <w:tabs>
          <w:tab w:val="clear" w:pos="9163"/>
          <w:tab w:val="left" w:pos="3402"/>
          <w:tab w:val="left" w:pos="5670"/>
          <w:tab w:val="right" w:pos="11229"/>
        </w:tabs>
        <w:ind w:left="1701" w:right="284"/>
        <w:contextualSpacing/>
        <w:rPr>
          <w:color w:val="auto"/>
          <w:lang w:eastAsia="en-US"/>
        </w:rPr>
      </w:pPr>
      <w:r w:rsidRPr="00097E70">
        <w:rPr>
          <w:color w:val="auto"/>
          <w:lang w:eastAsia="en-US"/>
        </w:rPr>
        <w:t>En cas de refus de paiement par le tiers saisi des sommes qu'il a reconnu devoir ou dont il a été jugé débiteur, la contestation est portée devant le juge de l'exécution qui peut délivrer un titre exécutoire contre le tiers saisi.</w:t>
      </w:r>
    </w:p>
    <w:p w:rsidR="000555CE" w:rsidRDefault="000555CE" w:rsidP="000555CE">
      <w:pPr>
        <w:widowControl w:val="0"/>
        <w:tabs>
          <w:tab w:val="clear" w:pos="9163"/>
          <w:tab w:val="left" w:pos="3402"/>
          <w:tab w:val="left" w:pos="5670"/>
          <w:tab w:val="right" w:pos="11229"/>
        </w:tabs>
        <w:ind w:left="1701" w:right="284"/>
        <w:contextualSpacing/>
        <w:rPr>
          <w:color w:val="990099"/>
          <w:lang w:eastAsia="en-US"/>
        </w:rPr>
      </w:pPr>
    </w:p>
    <w:p w:rsid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J’attire votre attention sur le fait que ce papier n’a aucune valeur légale par le</w:t>
      </w:r>
      <w:r w:rsidR="00E23358">
        <w:rPr>
          <w:color w:val="990099"/>
          <w:lang w:eastAsia="en-US"/>
        </w:rPr>
        <w:t>s</w:t>
      </w:r>
      <w:r w:rsidRPr="00B576A3">
        <w:rPr>
          <w:color w:val="990099"/>
          <w:lang w:eastAsia="en-US"/>
        </w:rPr>
        <w:t xml:space="preserve"> fait</w:t>
      </w:r>
      <w:r w:rsidR="00E23358">
        <w:rPr>
          <w:color w:val="990099"/>
          <w:lang w:eastAsia="en-US"/>
        </w:rPr>
        <w:t>s</w:t>
      </w:r>
      <w:r w:rsidRPr="00B576A3">
        <w:rPr>
          <w:color w:val="990099"/>
          <w:lang w:eastAsia="en-US"/>
        </w:rPr>
        <w:t xml:space="preserve"> qu’il ne porte aucun autographe </w:t>
      </w:r>
      <w:r w:rsidR="00280673">
        <w:rPr>
          <w:color w:val="990099"/>
          <w:lang w:eastAsia="en-US"/>
        </w:rPr>
        <w:t>ainsi</w:t>
      </w:r>
      <w:r w:rsidR="00B77D93">
        <w:rPr>
          <w:color w:val="990099"/>
          <w:lang w:eastAsia="en-US"/>
        </w:rPr>
        <w:t xml:space="preserve"> que t</w:t>
      </w:r>
      <w:r w:rsidR="00280673">
        <w:rPr>
          <w:color w:val="990099"/>
          <w:lang w:eastAsia="en-US"/>
        </w:rPr>
        <w:t>ous</w:t>
      </w:r>
      <w:r w:rsidR="00B77D93">
        <w:rPr>
          <w:color w:val="990099"/>
          <w:lang w:eastAsia="en-US"/>
        </w:rPr>
        <w:t xml:space="preserve"> </w:t>
      </w:r>
      <w:r w:rsidR="00280673">
        <w:rPr>
          <w:color w:val="990099"/>
          <w:lang w:eastAsia="en-US"/>
        </w:rPr>
        <w:t>les éléments</w:t>
      </w:r>
      <w:r w:rsidR="00B77D93">
        <w:rPr>
          <w:color w:val="990099"/>
          <w:lang w:eastAsia="en-US"/>
        </w:rPr>
        <w:t xml:space="preserve"> de </w:t>
      </w:r>
      <w:r w:rsidR="00280673">
        <w:rPr>
          <w:color w:val="990099"/>
          <w:lang w:eastAsia="en-US"/>
        </w:rPr>
        <w:t>l’</w:t>
      </w:r>
      <w:r w:rsidR="00B77D93">
        <w:rPr>
          <w:color w:val="990099"/>
          <w:lang w:eastAsia="en-US"/>
        </w:rPr>
        <w:t>identité</w:t>
      </w:r>
      <w:r w:rsidR="00280673">
        <w:rPr>
          <w:color w:val="990099"/>
          <w:lang w:eastAsia="en-US"/>
        </w:rPr>
        <w:t xml:space="preserve"> </w:t>
      </w:r>
      <w:r w:rsidRPr="00B576A3">
        <w:rPr>
          <w:color w:val="990099"/>
          <w:lang w:eastAsia="en-US"/>
        </w:rPr>
        <w:t>de l’ordonnateur responsable de son émission</w:t>
      </w:r>
      <w:r w:rsidR="00E23358">
        <w:rPr>
          <w:color w:val="990099"/>
          <w:lang w:eastAsia="en-US"/>
        </w:rPr>
        <w:t xml:space="preserve">, et il ne mets point adressé </w:t>
      </w:r>
      <w:r w:rsidR="00B652BB">
        <w:rPr>
          <w:color w:val="990099"/>
          <w:lang w:eastAsia="en-US"/>
        </w:rPr>
        <w:t>de par sa rédaction</w:t>
      </w:r>
      <w:r w:rsidR="00F417F4">
        <w:rPr>
          <w:color w:val="990099"/>
          <w:lang w:eastAsia="en-US"/>
        </w:rPr>
        <w:t xml:space="preserve"> car</w:t>
      </w:r>
      <w:r w:rsidR="00E23358">
        <w:rPr>
          <w:color w:val="990099"/>
          <w:lang w:eastAsia="en-US"/>
        </w:rPr>
        <w:t> :</w:t>
      </w:r>
    </w:p>
    <w:p w:rsidR="00237209" w:rsidRPr="00B576A3" w:rsidRDefault="00237209" w:rsidP="00B576A3">
      <w:pPr>
        <w:widowControl w:val="0"/>
        <w:tabs>
          <w:tab w:val="clear" w:pos="9163"/>
          <w:tab w:val="left" w:pos="3402"/>
          <w:tab w:val="left" w:pos="5670"/>
          <w:tab w:val="right" w:pos="11229"/>
        </w:tabs>
        <w:ind w:left="1701" w:right="284"/>
        <w:contextualSpacing/>
        <w:rPr>
          <w:color w:val="990099"/>
          <w:lang w:eastAsia="en-US"/>
        </w:rPr>
      </w:pPr>
    </w:p>
    <w:p w:rsidR="00B576A3" w:rsidRPr="00B576A3" w:rsidRDefault="00B652BB" w:rsidP="00B576A3">
      <w:pPr>
        <w:widowControl w:val="0"/>
        <w:tabs>
          <w:tab w:val="clear" w:pos="9163"/>
          <w:tab w:val="left" w:pos="3402"/>
          <w:tab w:val="left" w:pos="5670"/>
          <w:tab w:val="right" w:pos="11229"/>
        </w:tabs>
        <w:ind w:left="1701" w:right="284"/>
        <w:contextualSpacing/>
        <w:rPr>
          <w:color w:val="990099"/>
          <w:lang w:eastAsia="en-US"/>
        </w:rPr>
      </w:pPr>
      <w:r>
        <w:rPr>
          <w:color w:val="990099"/>
          <w:lang w:eastAsia="en-US"/>
        </w:rPr>
        <w:t>C</w:t>
      </w:r>
      <w:r w:rsidR="00B576A3" w:rsidRPr="00B576A3">
        <w:rPr>
          <w:color w:val="990099"/>
          <w:lang w:eastAsia="en-US"/>
        </w:rPr>
        <w:t>e</w:t>
      </w:r>
      <w:r>
        <w:rPr>
          <w:color w:val="990099"/>
          <w:lang w:eastAsia="en-US"/>
        </w:rPr>
        <w:t xml:space="preserve"> document</w:t>
      </w:r>
      <w:r w:rsidR="00B576A3" w:rsidRPr="00B576A3">
        <w:rPr>
          <w:color w:val="990099"/>
          <w:lang w:eastAsia="en-US"/>
        </w:rPr>
        <w:t xml:space="preserve"> papier </w:t>
      </w:r>
      <w:r w:rsidR="00FB1D61">
        <w:rPr>
          <w:color w:val="990099"/>
          <w:lang w:eastAsia="en-US"/>
        </w:rPr>
        <w:t>déroge</w:t>
      </w:r>
      <w:r w:rsidR="000046C1">
        <w:rPr>
          <w:color w:val="990099"/>
          <w:lang w:eastAsia="en-US"/>
        </w:rPr>
        <w:t xml:space="preserve"> </w:t>
      </w:r>
      <w:r w:rsidR="00FB1D61">
        <w:rPr>
          <w:color w:val="990099"/>
          <w:lang w:eastAsia="en-US"/>
        </w:rPr>
        <w:t>à</w:t>
      </w:r>
      <w:r w:rsidR="00B576A3" w:rsidRPr="00B576A3">
        <w:rPr>
          <w:color w:val="990099"/>
          <w:lang w:eastAsia="en-US"/>
        </w:rPr>
        <w:t xml:space="preserve"> vos statuts</w:t>
      </w:r>
      <w:r w:rsidR="00922004">
        <w:rPr>
          <w:color w:val="990099"/>
          <w:lang w:eastAsia="en-US"/>
        </w:rPr>
        <w:t xml:space="preserve"> stipulés</w:t>
      </w:r>
      <w:r w:rsidR="00B576A3" w:rsidRPr="00B576A3">
        <w:rPr>
          <w:color w:val="990099"/>
          <w:lang w:eastAsia="en-US"/>
        </w:rPr>
        <w:t xml:space="preserve"> par votre </w:t>
      </w:r>
      <w:r w:rsidR="00B576A3" w:rsidRPr="00097E70">
        <w:rPr>
          <w:color w:val="auto"/>
          <w:lang w:eastAsia="en-US"/>
        </w:rPr>
        <w:t>Loi du 6 fructidor de l’an II</w:t>
      </w:r>
      <w:r w:rsidR="00B576A3" w:rsidRPr="00B576A3">
        <w:rPr>
          <w:color w:val="990099"/>
          <w:lang w:eastAsia="en-US"/>
        </w:rPr>
        <w:t xml:space="preserve"> (23 aout 1794) : </w:t>
      </w:r>
      <w:r w:rsidR="00B576A3" w:rsidRPr="00097E70">
        <w:rPr>
          <w:color w:val="auto"/>
          <w:lang w:eastAsia="en-US"/>
        </w:rPr>
        <w:t>Article 1 Aucun citoyen ne pourra porter de nom, ni de prénom autre que ceux exprimés sur l’acte de naissance ;</w:t>
      </w:r>
      <w:r w:rsidR="00B576A3" w:rsidRPr="00097E70">
        <w:rPr>
          <w:color w:val="auto"/>
          <w:lang w:eastAsia="en-US"/>
        </w:rPr>
        <w:br/>
        <w:t>Article 2 Il est également défendu d’ajouter aucun surnom à son propre ;</w:t>
      </w:r>
      <w:r w:rsidR="00B576A3" w:rsidRPr="00097E70">
        <w:rPr>
          <w:color w:val="auto"/>
          <w:lang w:eastAsia="en-US"/>
        </w:rPr>
        <w:br/>
        <w:t xml:space="preserve">Article 4 Il est expressément défendu à tout fonctionnaire publique de désigner les citoyens dans les actes autrement que par le nom de famille et le prénom de l’acte la naissance ; </w:t>
      </w:r>
      <w:r w:rsidR="00B576A3" w:rsidRPr="00097E70">
        <w:rPr>
          <w:color w:val="auto"/>
          <w:lang w:eastAsia="en-US"/>
        </w:rPr>
        <w:br/>
        <w:t>Tombe sous le coup d’un faux en écriture et usage de faux Article. 441-A4 de votre code pénal.</w:t>
      </w:r>
    </w:p>
    <w:p w:rsidR="00B576A3" w:rsidRPr="00B576A3" w:rsidRDefault="00B576A3" w:rsidP="00B576A3">
      <w:pPr>
        <w:widowControl w:val="0"/>
        <w:tabs>
          <w:tab w:val="left" w:pos="3402"/>
          <w:tab w:val="right" w:pos="11229"/>
        </w:tabs>
        <w:ind w:left="1134" w:right="284" w:firstLine="567"/>
        <w:contextualSpacing/>
        <w:rPr>
          <w:color w:val="9900CC"/>
        </w:rPr>
      </w:pP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 xml:space="preserve">Le moindre centime de mes avoirs que vous détenez, </w:t>
      </w:r>
      <w:r w:rsidRPr="003B6951">
        <w:rPr>
          <w:color w:val="990099"/>
          <w:highlight w:val="yellow"/>
          <w:lang w:eastAsia="en-US"/>
        </w:rPr>
        <w:t xml:space="preserve">qui sont de fait des salaires </w:t>
      </w:r>
      <w:r w:rsidR="009D555F">
        <w:rPr>
          <w:color w:val="990099"/>
          <w:highlight w:val="yellow"/>
          <w:lang w:eastAsia="en-US"/>
        </w:rPr>
        <w:t>((</w:t>
      </w:r>
      <w:r w:rsidRPr="003B6951">
        <w:rPr>
          <w:color w:val="990099"/>
          <w:highlight w:val="yellow"/>
          <w:lang w:eastAsia="en-US"/>
        </w:rPr>
        <w:t>décalés</w:t>
      </w:r>
      <w:r w:rsidR="009D555F">
        <w:rPr>
          <w:color w:val="990099"/>
          <w:lang w:eastAsia="en-US"/>
        </w:rPr>
        <w:t>)</w:t>
      </w:r>
      <w:r w:rsidR="003B6951">
        <w:rPr>
          <w:color w:val="990099"/>
          <w:lang w:eastAsia="en-US"/>
        </w:rPr>
        <w:t xml:space="preserve"> </w:t>
      </w:r>
      <w:r w:rsidR="003B6951" w:rsidRPr="00D624D3">
        <w:rPr>
          <w:i/>
          <w:color w:val="990099"/>
          <w:highlight w:val="yellow"/>
          <w:lang w:eastAsia="en-US"/>
        </w:rPr>
        <w:t xml:space="preserve">(cette phase et réservé pour votre employeur et/ou </w:t>
      </w:r>
      <w:r w:rsidR="000F72B2" w:rsidRPr="000F72B2">
        <w:rPr>
          <w:i/>
          <w:color w:val="990099"/>
          <w:highlight w:val="yellow"/>
          <w:lang w:eastAsia="en-US"/>
        </w:rPr>
        <w:t>(décalés))</w:t>
      </w:r>
      <w:r w:rsidR="000F72B2" w:rsidRPr="00B576A3">
        <w:rPr>
          <w:color w:val="990099"/>
          <w:lang w:eastAsia="en-US"/>
        </w:rPr>
        <w:t xml:space="preserve">, </w:t>
      </w:r>
      <w:r w:rsidR="003B6951" w:rsidRPr="00D624D3">
        <w:rPr>
          <w:i/>
          <w:color w:val="990099"/>
          <w:highlight w:val="yellow"/>
          <w:lang w:eastAsia="en-US"/>
        </w:rPr>
        <w:t xml:space="preserve">les caisse de </w:t>
      </w:r>
      <w:r w:rsidR="003B6951" w:rsidRPr="000F72B2">
        <w:rPr>
          <w:i/>
          <w:color w:val="990099"/>
          <w:highlight w:val="yellow"/>
          <w:lang w:eastAsia="en-US"/>
        </w:rPr>
        <w:t>retraites</w:t>
      </w:r>
      <w:r w:rsidR="009D555F" w:rsidRPr="000F72B2">
        <w:rPr>
          <w:i/>
          <w:color w:val="990099"/>
          <w:highlight w:val="yellow"/>
          <w:lang w:eastAsia="en-US"/>
        </w:rPr>
        <w:t xml:space="preserve"> </w:t>
      </w:r>
      <w:r w:rsidRPr="00B576A3">
        <w:rPr>
          <w:color w:val="990099"/>
          <w:lang w:eastAsia="en-US"/>
        </w:rPr>
        <w:t xml:space="preserve">versés aux profits d’une quelconque société susnommée ci-dessus ou à toute autre entité de quelque nature ou forme que ce soit, autre que </w:t>
      </w:r>
      <w:r w:rsidRPr="00B576A3">
        <w:rPr>
          <w:color w:val="C00000"/>
          <w:lang w:eastAsia="en-US"/>
        </w:rPr>
        <w:t xml:space="preserve">Moi, </w:t>
      </w:r>
      <w:r w:rsidRPr="00B576A3">
        <w:rPr>
          <w:rFonts w:ascii="Brush Script MT" w:hAnsi="Brush Script MT"/>
          <w:color w:val="C00000"/>
          <w:highlight w:val="yellow"/>
          <w:lang w:eastAsia="en-US"/>
        </w:rPr>
        <w:t>Nom Propre</w:t>
      </w:r>
      <w:r w:rsidRPr="00B576A3">
        <w:rPr>
          <w:rFonts w:ascii="Brush Script MT" w:hAnsi="Brush Script MT"/>
          <w:color w:val="C00000"/>
          <w:lang w:eastAsia="en-US"/>
        </w:rPr>
        <w:t>, autre(s) Nom(s) Propre(s)</w:t>
      </w:r>
      <w:r w:rsidRPr="00B576A3">
        <w:rPr>
          <w:color w:val="990099"/>
          <w:lang w:eastAsia="en-US"/>
        </w:rPr>
        <w:t xml:space="preserve">, seule autorité légitime, propriétaire de l’autographe ci-dessous, vous vous rendrez complice d’escroquerie et acteur de crime contre l’Humanité </w:t>
      </w:r>
      <w:r w:rsidRPr="00B576A3">
        <w:rPr>
          <w:color w:val="auto"/>
          <w:lang w:eastAsia="en-US"/>
        </w:rPr>
        <w:t xml:space="preserve">Article 212-1 de votre code pénal </w:t>
      </w:r>
      <w:r w:rsidRPr="00B576A3">
        <w:rPr>
          <w:color w:val="990099"/>
          <w:lang w:eastAsia="en-US"/>
        </w:rPr>
        <w:t xml:space="preserve">et La réduction en esclavage </w:t>
      </w:r>
      <w:r w:rsidRPr="00B576A3">
        <w:rPr>
          <w:color w:val="auto"/>
          <w:lang w:eastAsia="en-US"/>
        </w:rPr>
        <w:t>Article 224-1 A de votre code code pénal</w:t>
      </w:r>
      <w:r w:rsidRPr="00B576A3">
        <w:rPr>
          <w:color w:val="990099"/>
          <w:lang w:eastAsia="en-US"/>
        </w:rPr>
        <w:t>.</w:t>
      </w:r>
    </w:p>
    <w:p w:rsidR="00B576A3" w:rsidRPr="00B576A3" w:rsidRDefault="00B576A3" w:rsidP="00B576A3">
      <w:pPr>
        <w:widowControl w:val="0"/>
        <w:tabs>
          <w:tab w:val="left" w:pos="3402"/>
          <w:tab w:val="right" w:pos="11229"/>
        </w:tabs>
        <w:ind w:left="1134" w:right="284" w:firstLine="567"/>
        <w:contextualSpacing/>
        <w:rPr>
          <w:color w:val="9900CC"/>
        </w:rPr>
      </w:pP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 xml:space="preserve">Je vous saurai gré de m’adresser, par retour de lettre, la copie certifiée conforme à l’original de l’ensemble des documents que vous avez reçu de(s) la société(s) et/ ou </w:t>
      </w:r>
      <w:r w:rsidRPr="00B576A3">
        <w:rPr>
          <w:color w:val="auto"/>
          <w:lang w:eastAsia="en-US"/>
        </w:rPr>
        <w:t>PERSONNE</w:t>
      </w:r>
      <w:r w:rsidRPr="00B576A3">
        <w:rPr>
          <w:color w:val="990099"/>
          <w:lang w:eastAsia="en-US"/>
        </w:rPr>
        <w:t>(</w:t>
      </w:r>
      <w:r w:rsidRPr="00B576A3">
        <w:rPr>
          <w:color w:val="auto"/>
          <w:lang w:eastAsia="en-US"/>
        </w:rPr>
        <w:t>S</w:t>
      </w:r>
      <w:r w:rsidRPr="00B576A3">
        <w:rPr>
          <w:color w:val="990099"/>
          <w:lang w:eastAsia="en-US"/>
        </w:rPr>
        <w:t>) ci-dessus nommées ou non nommées.</w:t>
      </w: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color w:val="990099"/>
          <w:lang w:eastAsia="en-US"/>
        </w:rPr>
        <w:t>L’effet de la présente ordonnance est immédiat à l’heure de la réception de la présente lettre.</w:t>
      </w: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p>
    <w:p w:rsidR="00714EBC" w:rsidRPr="00714EBC" w:rsidRDefault="00714EBC" w:rsidP="00714EBC">
      <w:pPr>
        <w:widowControl w:val="0"/>
        <w:tabs>
          <w:tab w:val="clear" w:pos="9163"/>
          <w:tab w:val="left" w:pos="3402"/>
          <w:tab w:val="left" w:pos="5670"/>
          <w:tab w:val="right" w:pos="11229"/>
        </w:tabs>
        <w:ind w:left="1701" w:right="284"/>
        <w:contextualSpacing/>
        <w:rPr>
          <w:color w:val="990099"/>
          <w:lang w:eastAsia="en-US"/>
        </w:rPr>
      </w:pPr>
      <w:r w:rsidRPr="00714EBC">
        <w:rPr>
          <w:color w:val="990099"/>
          <w:lang w:eastAsia="en-US"/>
        </w:rPr>
        <w:t>Dans le souhait et la volonté forte que vous, vous rectifiez, corrigiez et répariez vos actes illégitimes, illégaux, et surtout illicites, hors-La-loi, aux causes, conséquences et effets néfastes, et de mœurs dépravées, perverties, voire corrompues.</w:t>
      </w:r>
    </w:p>
    <w:p w:rsidR="00714EBC" w:rsidRPr="00714EBC" w:rsidRDefault="00714EBC" w:rsidP="00714EBC">
      <w:pPr>
        <w:widowControl w:val="0"/>
        <w:tabs>
          <w:tab w:val="clear" w:pos="9163"/>
          <w:tab w:val="left" w:pos="3402"/>
          <w:tab w:val="left" w:pos="5670"/>
          <w:tab w:val="right" w:pos="11229"/>
        </w:tabs>
        <w:ind w:left="1701" w:right="284"/>
        <w:contextualSpacing/>
        <w:rPr>
          <w:color w:val="990099"/>
          <w:lang w:eastAsia="en-US"/>
        </w:rPr>
      </w:pPr>
    </w:p>
    <w:p w:rsidR="00714EBC" w:rsidRPr="00714EBC" w:rsidRDefault="00714EBC" w:rsidP="00714EBC">
      <w:pPr>
        <w:widowControl w:val="0"/>
        <w:tabs>
          <w:tab w:val="clear" w:pos="9163"/>
          <w:tab w:val="left" w:pos="3402"/>
          <w:tab w:val="left" w:pos="5670"/>
          <w:tab w:val="right" w:pos="11229"/>
        </w:tabs>
        <w:ind w:left="1701" w:right="284"/>
        <w:contextualSpacing/>
        <w:rPr>
          <w:color w:val="990099"/>
          <w:lang w:eastAsia="en-US"/>
        </w:rPr>
      </w:pPr>
      <w:r w:rsidRPr="00714EBC">
        <w:rPr>
          <w:color w:val="990099"/>
          <w:lang w:eastAsia="en-US"/>
        </w:rPr>
        <w:t>Pour la sauvegarde de ce qui doit être et est indispensable à la vie, recevez nos salutations Humaines et Souveraines.</w:t>
      </w:r>
    </w:p>
    <w:p w:rsidR="00B576A3" w:rsidRDefault="00B576A3" w:rsidP="00B576A3">
      <w:pPr>
        <w:widowControl w:val="0"/>
        <w:tabs>
          <w:tab w:val="clear" w:pos="9163"/>
          <w:tab w:val="left" w:pos="3402"/>
          <w:tab w:val="left" w:pos="5670"/>
          <w:tab w:val="right" w:pos="11229"/>
        </w:tabs>
        <w:ind w:left="1701" w:right="284"/>
        <w:contextualSpacing/>
        <w:rPr>
          <w:color w:val="990099"/>
          <w:lang w:eastAsia="en-US"/>
        </w:rPr>
      </w:pPr>
    </w:p>
    <w:p w:rsidR="00B576A3" w:rsidRDefault="003E1158" w:rsidP="003E1158">
      <w:pPr>
        <w:tabs>
          <w:tab w:val="left" w:pos="4820"/>
          <w:tab w:val="right" w:pos="11229"/>
        </w:tabs>
        <w:ind w:right="284"/>
        <w:jc w:val="center"/>
        <w:rPr>
          <w:rFonts w:ascii="Brush Script MT" w:hAnsi="Brush Script MT"/>
          <w:color w:val="C00000"/>
          <w:sz w:val="48"/>
          <w:szCs w:val="48"/>
        </w:rPr>
      </w:pPr>
      <w:r w:rsidRPr="00B576A3">
        <w:rPr>
          <w:rFonts w:ascii="Brush Script MT" w:hAnsi="Brush Script MT"/>
          <w:color w:val="C00000"/>
          <w:sz w:val="48"/>
          <w:szCs w:val="48"/>
          <w:highlight w:val="yellow"/>
        </w:rPr>
        <w:t xml:space="preserve">Nom Propre, </w:t>
      </w:r>
    </w:p>
    <w:p w:rsidR="003E1158" w:rsidRPr="00B576A3" w:rsidRDefault="003E1158" w:rsidP="003E1158">
      <w:pPr>
        <w:tabs>
          <w:tab w:val="left" w:pos="4820"/>
          <w:tab w:val="right" w:pos="11229"/>
        </w:tabs>
        <w:ind w:right="284"/>
        <w:jc w:val="center"/>
        <w:rPr>
          <w:color w:val="9900CC"/>
          <w:lang w:eastAsia="en-US"/>
        </w:rPr>
      </w:pPr>
    </w:p>
    <w:p w:rsidR="00C76C00" w:rsidRDefault="00C76C00" w:rsidP="00B576A3">
      <w:pPr>
        <w:widowControl w:val="0"/>
        <w:tabs>
          <w:tab w:val="clear" w:pos="9163"/>
          <w:tab w:val="left" w:pos="3402"/>
          <w:tab w:val="left" w:pos="5670"/>
          <w:tab w:val="right" w:pos="11229"/>
        </w:tabs>
        <w:ind w:left="1701" w:right="284"/>
        <w:contextualSpacing/>
        <w:rPr>
          <w:rFonts w:ascii="Brush Script MT" w:hAnsi="Brush Script MT"/>
          <w:color w:val="C00000"/>
          <w:highlight w:val="yellow"/>
          <w:lang w:eastAsia="en-US"/>
        </w:rPr>
      </w:pPr>
    </w:p>
    <w:p w:rsidR="00B576A3" w:rsidRPr="00B576A3" w:rsidRDefault="00B576A3" w:rsidP="00B576A3">
      <w:pPr>
        <w:widowControl w:val="0"/>
        <w:tabs>
          <w:tab w:val="clear" w:pos="9163"/>
          <w:tab w:val="left" w:pos="3402"/>
          <w:tab w:val="left" w:pos="5670"/>
          <w:tab w:val="right" w:pos="11229"/>
        </w:tabs>
        <w:ind w:left="1701" w:right="284"/>
        <w:contextualSpacing/>
        <w:rPr>
          <w:color w:val="990099"/>
          <w:lang w:eastAsia="en-US"/>
        </w:rPr>
      </w:pPr>
      <w:r w:rsidRPr="00B576A3">
        <w:rPr>
          <w:rFonts w:ascii="Brush Script MT" w:hAnsi="Brush Script MT"/>
          <w:color w:val="C00000"/>
          <w:highlight w:val="yellow"/>
          <w:lang w:eastAsia="en-US"/>
        </w:rPr>
        <w:t>Nom Propre</w:t>
      </w:r>
      <w:r w:rsidRPr="00B576A3">
        <w:rPr>
          <w:rFonts w:ascii="Brush Script MT" w:hAnsi="Brush Script MT"/>
          <w:color w:val="C00000"/>
          <w:lang w:eastAsia="en-US"/>
        </w:rPr>
        <w:t xml:space="preserve">, autre(s) Nom(s) Propre(s), </w:t>
      </w:r>
      <w:r w:rsidRPr="00B576A3">
        <w:rPr>
          <w:color w:val="990099"/>
          <w:vertAlign w:val="superscript"/>
          <w:lang w:eastAsia="en-US"/>
        </w:rPr>
        <w:endnoteReference w:id="3"/>
      </w:r>
      <w:r w:rsidRPr="00B576A3">
        <w:rPr>
          <w:color w:val="990099"/>
          <w:lang w:eastAsia="en-US"/>
        </w:rPr>
        <w:t xml:space="preserve"> ; de la famille </w:t>
      </w:r>
      <w:r w:rsidRPr="00B576A3">
        <w:rPr>
          <w:color w:val="990099"/>
          <w:highlight w:val="yellow"/>
          <w:lang w:eastAsia="en-US"/>
        </w:rPr>
        <w:t>Dupont-durant</w:t>
      </w:r>
      <w:r w:rsidRPr="00B576A3">
        <w:rPr>
          <w:color w:val="990099"/>
          <w:lang w:eastAsia="en-US"/>
        </w:rPr>
        <w:t xml:space="preserve">, l’Être </w:t>
      </w:r>
      <w:r w:rsidR="001A382C" w:rsidRPr="00FE4F59">
        <w:rPr>
          <w:color w:val="990099"/>
          <w:highlight w:val="yellow"/>
          <w:lang w:eastAsia="en-US"/>
        </w:rPr>
        <w:t>Roi</w:t>
      </w:r>
      <w:r w:rsidRPr="00B576A3">
        <w:rPr>
          <w:color w:val="990099"/>
          <w:lang w:eastAsia="en-US"/>
        </w:rPr>
        <w:t xml:space="preserve"> Vivant</w:t>
      </w:r>
      <w:r w:rsidR="001A382C">
        <w:rPr>
          <w:color w:val="990099"/>
          <w:lang w:eastAsia="en-US"/>
        </w:rPr>
        <w:t xml:space="preserve"> et Respirant</w:t>
      </w:r>
      <w:r w:rsidRPr="00B576A3">
        <w:rPr>
          <w:color w:val="990099"/>
          <w:lang w:eastAsia="en-US"/>
        </w:rPr>
        <w:t xml:space="preserve">, Valeurs actives de la Création, bien Vivant et </w:t>
      </w:r>
      <w:r w:rsidRPr="00B576A3">
        <w:rPr>
          <w:color w:val="990099"/>
          <w:highlight w:val="yellow"/>
          <w:lang w:eastAsia="en-US"/>
        </w:rPr>
        <w:t>Conscient(e)</w:t>
      </w:r>
      <w:r w:rsidRPr="00B576A3">
        <w:rPr>
          <w:color w:val="990099"/>
          <w:lang w:eastAsia="en-US"/>
        </w:rPr>
        <w:t xml:space="preserve"> qui possède et qui seul est en droit d’administrer la </w:t>
      </w:r>
      <w:r w:rsidRPr="00B576A3">
        <w:rPr>
          <w:color w:val="auto"/>
          <w:lang w:eastAsia="en-US"/>
        </w:rPr>
        <w:t xml:space="preserve">PERSONNE </w:t>
      </w:r>
      <w:r w:rsidRPr="00B576A3">
        <w:rPr>
          <w:color w:val="990099"/>
          <w:lang w:eastAsia="en-US"/>
        </w:rPr>
        <w:t>légale, entité</w:t>
      </w:r>
      <w:r w:rsidRPr="00B576A3">
        <w:rPr>
          <w:color w:val="auto"/>
          <w:lang w:eastAsia="en-US"/>
        </w:rPr>
        <w:t xml:space="preserve"> juridique </w:t>
      </w:r>
      <w:r w:rsidRPr="00B576A3">
        <w:rPr>
          <w:color w:val="990099"/>
          <w:lang w:eastAsia="en-US"/>
        </w:rPr>
        <w:t>fictive</w:t>
      </w:r>
      <w:r w:rsidRPr="00B576A3">
        <w:rPr>
          <w:color w:val="auto"/>
          <w:lang w:eastAsia="en-US"/>
        </w:rPr>
        <w:t xml:space="preserve"> </w:t>
      </w:r>
      <w:r w:rsidRPr="00B576A3">
        <w:rPr>
          <w:color w:val="990099"/>
          <w:lang w:eastAsia="en-US"/>
        </w:rPr>
        <w:t>créée par dol avec l’acte et le certificat de naissance de la nommée fiction : « </w:t>
      </w:r>
      <w:r w:rsidRPr="00B576A3">
        <w:rPr>
          <w:color w:val="auto"/>
          <w:highlight w:val="yellow"/>
          <w:lang w:eastAsia="en-US"/>
        </w:rPr>
        <w:t>DUPONT-DURANT</w:t>
      </w:r>
      <w:r w:rsidRPr="00B576A3">
        <w:rPr>
          <w:color w:val="auto"/>
          <w:lang w:eastAsia="en-US"/>
        </w:rPr>
        <w:t xml:space="preserve"> </w:t>
      </w:r>
      <w:r w:rsidRPr="00B576A3">
        <w:rPr>
          <w:color w:val="auto"/>
          <w:highlight w:val="yellow"/>
          <w:lang w:eastAsia="en-US"/>
        </w:rPr>
        <w:t>NOM PROPRE</w:t>
      </w:r>
      <w:r w:rsidRPr="00B576A3">
        <w:rPr>
          <w:color w:val="auto"/>
          <w:lang w:eastAsia="en-US"/>
        </w:rPr>
        <w:t> »</w:t>
      </w:r>
      <w:r w:rsidRPr="00B576A3">
        <w:rPr>
          <w:color w:val="990099"/>
          <w:lang w:eastAsia="en-US"/>
        </w:rPr>
        <w:t xml:space="preserve"> par la société </w:t>
      </w:r>
      <w:r w:rsidRPr="00B576A3">
        <w:rPr>
          <w:color w:val="auto"/>
          <w:lang w:eastAsia="en-US"/>
        </w:rPr>
        <w:t>REPUBLIQUE FRANCAISE PRESIDENCE", 55 RUE DU FAUBOURG SAINT HONORE 75008 PARIS SIRET 10000001700010 D-U-N-S® NUMBER n° 542472212</w:t>
      </w:r>
      <w:r w:rsidRPr="00B576A3">
        <w:rPr>
          <w:color w:val="990099"/>
          <w:lang w:eastAsia="en-US"/>
        </w:rPr>
        <w:t>).</w:t>
      </w:r>
    </w:p>
    <w:p w:rsidR="00B576A3" w:rsidRPr="00B576A3" w:rsidRDefault="00B576A3" w:rsidP="00B576A3">
      <w:pPr>
        <w:tabs>
          <w:tab w:val="left" w:pos="4820"/>
          <w:tab w:val="right" w:pos="11229"/>
        </w:tabs>
        <w:ind w:right="284"/>
        <w:rPr>
          <w:color w:val="9900CC"/>
        </w:rPr>
      </w:pPr>
    </w:p>
    <w:p w:rsidR="00B576A3" w:rsidRPr="00B576A3" w:rsidRDefault="00B576A3" w:rsidP="00B576A3">
      <w:pPr>
        <w:tabs>
          <w:tab w:val="clear" w:pos="9163"/>
          <w:tab w:val="left" w:pos="4820"/>
          <w:tab w:val="left" w:pos="5670"/>
          <w:tab w:val="right" w:pos="11229"/>
        </w:tabs>
        <w:ind w:right="284"/>
        <w:rPr>
          <w:color w:val="990099"/>
          <w:lang w:eastAsia="en-US"/>
        </w:rPr>
      </w:pPr>
      <w:r w:rsidRPr="00B576A3">
        <w:rPr>
          <w:color w:val="990099"/>
          <w:lang w:eastAsia="en-US"/>
        </w:rPr>
        <w:t>P.S. : - Je vous rappelle :</w:t>
      </w:r>
      <w:r w:rsidRPr="00B576A3">
        <w:rPr>
          <w:color w:val="990099"/>
          <w:lang w:eastAsia="en-US"/>
        </w:rPr>
        <w:br/>
        <w:t xml:space="preserve">- Une autographe de couleur </w:t>
      </w:r>
      <w:r w:rsidRPr="00B576A3">
        <w:rPr>
          <w:color w:val="C00000"/>
          <w:lang w:eastAsia="en-US"/>
        </w:rPr>
        <w:t>rouge</w:t>
      </w:r>
      <w:r w:rsidRPr="00B576A3">
        <w:rPr>
          <w:color w:val="990099"/>
          <w:lang w:eastAsia="en-US"/>
        </w:rPr>
        <w:t xml:space="preserve"> n’est en rien une impolitesse, comme ils ont tenté de le faire croire, mais la marque d’un Être </w:t>
      </w:r>
      <w:r w:rsidRPr="00B576A3">
        <w:rPr>
          <w:color w:val="C00000"/>
          <w:lang w:eastAsia="en-US"/>
        </w:rPr>
        <w:t xml:space="preserve">Vivant </w:t>
      </w:r>
      <w:r w:rsidRPr="00B576A3">
        <w:rPr>
          <w:color w:val="990099"/>
          <w:lang w:eastAsia="en-US"/>
        </w:rPr>
        <w:t xml:space="preserve">et Respirant contrairement à une </w:t>
      </w:r>
      <w:r w:rsidRPr="00B576A3">
        <w:rPr>
          <w:color w:val="auto"/>
          <w:lang w:eastAsia="en-US"/>
        </w:rPr>
        <w:t xml:space="preserve">personne </w:t>
      </w:r>
      <w:r w:rsidRPr="00B576A3">
        <w:rPr>
          <w:color w:val="990099"/>
          <w:lang w:eastAsia="en-US"/>
        </w:rPr>
        <w:t>qui est une fiction avec une personnalité juridique (</w:t>
      </w:r>
      <w:r w:rsidRPr="00B576A3">
        <w:rPr>
          <w:color w:val="auto"/>
          <w:lang w:eastAsia="en-US"/>
        </w:rPr>
        <w:t xml:space="preserve">société commerciale </w:t>
      </w:r>
      <w:r w:rsidRPr="00B576A3">
        <w:rPr>
          <w:color w:val="990099"/>
          <w:lang w:eastAsia="en-US"/>
        </w:rPr>
        <w:t xml:space="preserve">de couleur </w:t>
      </w:r>
      <w:r w:rsidRPr="00B576A3">
        <w:rPr>
          <w:color w:val="auto"/>
          <w:lang w:eastAsia="en-US"/>
        </w:rPr>
        <w:t xml:space="preserve">noir </w:t>
      </w:r>
      <w:r w:rsidRPr="00B576A3">
        <w:rPr>
          <w:color w:val="990099"/>
          <w:lang w:eastAsia="en-US"/>
        </w:rPr>
        <w:t xml:space="preserve">et en </w:t>
      </w:r>
      <w:r w:rsidRPr="00B576A3">
        <w:rPr>
          <w:color w:val="auto"/>
          <w:lang w:eastAsia="en-US"/>
        </w:rPr>
        <w:t>MAJUSCULE</w:t>
      </w:r>
      <w:r w:rsidRPr="00B576A3">
        <w:rPr>
          <w:color w:val="990099"/>
          <w:lang w:eastAsia="en-US"/>
        </w:rPr>
        <w:t>) qui produit une signature.</w:t>
      </w:r>
      <w:r w:rsidRPr="00B576A3">
        <w:rPr>
          <w:color w:val="990099"/>
          <w:lang w:eastAsia="en-US"/>
        </w:rPr>
        <w:br/>
        <w:t>- Je me réserve le droit de ne pas être contraint d’agir en vertu d’un contrat commercial ou une faillite que je n’ai pas conclu.</w:t>
      </w:r>
    </w:p>
    <w:p w:rsidR="00B576A3" w:rsidRPr="00B576A3" w:rsidRDefault="00B576A3" w:rsidP="00B576A3">
      <w:pPr>
        <w:tabs>
          <w:tab w:val="clear" w:pos="9163"/>
          <w:tab w:val="left" w:pos="5670"/>
        </w:tabs>
        <w:ind w:right="-23"/>
        <w:jc w:val="right"/>
        <w:rPr>
          <w:rFonts w:eastAsiaTheme="minorHAnsi"/>
          <w:color w:val="FF0000"/>
          <w:sz w:val="16"/>
          <w:szCs w:val="16"/>
          <w:lang w:eastAsia="en-US"/>
        </w:rPr>
      </w:pPr>
      <w:r w:rsidRPr="00B576A3">
        <w:rPr>
          <w:rFonts w:eastAsiaTheme="minorHAnsi" w:cstheme="minorBidi"/>
          <w:color w:val="C00000"/>
          <w:sz w:val="16"/>
          <w:szCs w:val="16"/>
          <w:lang w:eastAsia="en-US"/>
        </w:rPr>
        <w:t>Sans Préjudice, tous droits réservés et protégés, toutes Lois Vi-ables réservées, préservées, et protégées</w:t>
      </w:r>
      <w:r w:rsidRPr="00B576A3">
        <w:rPr>
          <w:rFonts w:eastAsiaTheme="minorHAnsi"/>
          <w:color w:val="FF0000"/>
          <w:sz w:val="16"/>
          <w:szCs w:val="16"/>
          <w:lang w:eastAsia="en-US"/>
        </w:rPr>
        <w:t xml:space="preserve"> </w:t>
      </w:r>
    </w:p>
    <w:sectPr w:rsidR="00B576A3" w:rsidRPr="00B576A3" w:rsidSect="007F584F">
      <w:footerReference w:type="default" r:id="rId8"/>
      <w:endnotePr>
        <w:numFmt w:val="decimal"/>
      </w:endnotePr>
      <w:type w:val="continuous"/>
      <w:pgSz w:w="11907" w:h="16840" w:code="9"/>
      <w:pgMar w:top="284" w:right="284" w:bottom="567" w:left="284" w:header="0" w:footer="284"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382" w:rsidRDefault="00B93382" w:rsidP="00005CBB">
      <w:r>
        <w:separator/>
      </w:r>
    </w:p>
  </w:endnote>
  <w:endnote w:type="continuationSeparator" w:id="0">
    <w:p w:rsidR="00B93382" w:rsidRDefault="00B93382" w:rsidP="00005CBB">
      <w:r>
        <w:continuationSeparator/>
      </w:r>
    </w:p>
  </w:endnote>
  <w:endnote w:id="1">
    <w:p w:rsidR="00B576A3" w:rsidRPr="002C5C8B" w:rsidRDefault="00B576A3" w:rsidP="00B576A3">
      <w:pPr>
        <w:pStyle w:val="Style2"/>
      </w:pPr>
      <w:r w:rsidRPr="002C5C8B">
        <w:rPr>
          <w:rStyle w:val="Appeldenotedefin"/>
        </w:rPr>
        <w:endnoteRef/>
      </w:r>
      <w:r w:rsidRPr="002C5C8B">
        <w:t xml:space="preserve"> « Je » suis un </w:t>
      </w:r>
      <w:r w:rsidRPr="00B576A3">
        <w:rPr>
          <w:color w:val="C00000"/>
          <w:highlight w:val="yellow"/>
        </w:rPr>
        <w:t>Homme Vivant</w:t>
      </w:r>
      <w:r w:rsidRPr="005A0F7C">
        <w:rPr>
          <w:color w:val="C00000"/>
        </w:rPr>
        <w:t xml:space="preserve"> de chair et de sang</w:t>
      </w:r>
      <w:r w:rsidRPr="002C5C8B">
        <w:t xml:space="preserve">, « </w:t>
      </w:r>
      <w:r w:rsidRPr="00011759">
        <w:rPr>
          <w:highlight w:val="yellow"/>
        </w:rPr>
        <w:t>Roi</w:t>
      </w:r>
      <w:r w:rsidRPr="002C5C8B">
        <w:t xml:space="preserve"> en son Royaume » et non une entité fictive, </w:t>
      </w:r>
      <w:r w:rsidRPr="00737593">
        <w:rPr>
          <w:color w:val="auto"/>
        </w:rPr>
        <w:t xml:space="preserve">PERSONNE </w:t>
      </w:r>
      <w:r w:rsidRPr="002C5C8B">
        <w:t xml:space="preserve">juridique induite par la graphie en majuscule, dites la convention linguistique la </w:t>
      </w:r>
      <w:r w:rsidRPr="00737593">
        <w:rPr>
          <w:color w:val="auto"/>
        </w:rPr>
        <w:t>GLOSSA</w:t>
      </w:r>
      <w:r w:rsidRPr="002C5C8B">
        <w:t xml:space="preserve">, ou pas, que </w:t>
      </w:r>
      <w:r w:rsidRPr="00737593">
        <w:rPr>
          <w:color w:val="auto"/>
        </w:rPr>
        <w:t>les institutions de la ripouxblique</w:t>
      </w:r>
      <w:r w:rsidRPr="002C5C8B">
        <w:t xml:space="preserve">, certaines </w:t>
      </w:r>
      <w:r w:rsidRPr="00737593">
        <w:rPr>
          <w:color w:val="auto"/>
        </w:rPr>
        <w:t xml:space="preserve">entreprises, sociétés </w:t>
      </w:r>
      <w:r w:rsidRPr="00737593">
        <w:t>et</w:t>
      </w:r>
      <w:r w:rsidRPr="00737593">
        <w:rPr>
          <w:color w:val="auto"/>
        </w:rPr>
        <w:t xml:space="preserve"> associations </w:t>
      </w:r>
      <w:r w:rsidRPr="002C5C8B">
        <w:t xml:space="preserve">emploient pour créer une identité fictive, « </w:t>
      </w:r>
      <w:r w:rsidRPr="00737593">
        <w:rPr>
          <w:color w:val="auto"/>
        </w:rPr>
        <w:t xml:space="preserve">PERSONNE </w:t>
      </w:r>
      <w:r w:rsidRPr="002C5C8B">
        <w:t xml:space="preserve">juridique » sous fiducie de </w:t>
      </w:r>
      <w:r w:rsidRPr="00737593">
        <w:rPr>
          <w:color w:val="auto"/>
        </w:rPr>
        <w:t xml:space="preserve">l’ETAT </w:t>
      </w:r>
      <w:r w:rsidRPr="002C5C8B">
        <w:t>par dol et escroquerie, d’une dénomination ou raison sociale à laquell</w:t>
      </w:r>
      <w:r>
        <w:t>e « Je » ne consens pas de part</w:t>
      </w:r>
      <w:r w:rsidRPr="002C5C8B">
        <w:t>, en</w:t>
      </w:r>
      <w:r>
        <w:t>tre</w:t>
      </w:r>
      <w:r w:rsidRPr="002C5C8B">
        <w:t xml:space="preserve"> autre, l’</w:t>
      </w:r>
      <w:r w:rsidRPr="00737593">
        <w:rPr>
          <w:color w:val="auto"/>
        </w:rPr>
        <w:t>Ordonnance de la Cour mondiale, La Haye, Numéro d'enregistrement: RA 876 270 415 US Numéro de commande: République 49Alaska 5272016-000101 </w:t>
      </w:r>
      <w:r>
        <w:t xml:space="preserve">; </w:t>
      </w:r>
    </w:p>
    <w:p w:rsidR="00B576A3" w:rsidRPr="002C5C8B" w:rsidRDefault="00B576A3" w:rsidP="00B576A3">
      <w:pPr>
        <w:pStyle w:val="Style2"/>
      </w:pPr>
      <w:r w:rsidRPr="002C5C8B">
        <w:t xml:space="preserve">« Je » ne consens pas et n’ai jamais </w:t>
      </w:r>
      <w:r w:rsidRPr="00B576A3">
        <w:rPr>
          <w:highlight w:val="yellow"/>
        </w:rPr>
        <w:t>consenti(e)</w:t>
      </w:r>
      <w:r w:rsidRPr="00B576A3">
        <w:t xml:space="preserve"> </w:t>
      </w:r>
      <w:r w:rsidRPr="002C5C8B">
        <w:t>à une fiducie sur mon Être et à ce titre « Je » vous oblige au respect de la forme légale selon les dispositions de la Loi du six Fructidor, en reportant mon identité tel qui apparait dans mon acte de naissance comme en première ligne du présent ainsi que celle de ma demeure</w:t>
      </w:r>
      <w:r>
        <w:t xml:space="preserve"> ; </w:t>
      </w:r>
    </w:p>
  </w:endnote>
  <w:endnote w:id="2">
    <w:p w:rsidR="00B576A3" w:rsidRPr="00DB5EB2" w:rsidRDefault="00B576A3" w:rsidP="00B576A3">
      <w:pPr>
        <w:pStyle w:val="Style2"/>
      </w:pPr>
      <w:r w:rsidRPr="002C5C8B">
        <w:rPr>
          <w:rStyle w:val="Appeldenotedefin"/>
          <w:color w:val="0000CC"/>
        </w:rPr>
        <w:endnoteRef/>
      </w:r>
      <w:r w:rsidRPr="002C5C8B">
        <w:rPr>
          <w:color w:val="0000CC"/>
        </w:rPr>
        <w:t xml:space="preserve"> </w:t>
      </w:r>
      <w:r w:rsidRPr="00DB5EB2">
        <w:t>Lieux de vie de l’</w:t>
      </w:r>
      <w:r w:rsidRPr="005A0F7C">
        <w:t>Homme Vivant de chair et de sang</w:t>
      </w:r>
      <w:r>
        <w:t xml:space="preserve"> ; </w:t>
      </w:r>
    </w:p>
  </w:endnote>
  <w:endnote w:id="3">
    <w:p w:rsidR="00B576A3" w:rsidRPr="007D00AC" w:rsidRDefault="00B576A3" w:rsidP="00B576A3">
      <w:pPr>
        <w:pStyle w:val="Style2"/>
        <w:rPr>
          <w:color w:val="0000CC"/>
          <w:szCs w:val="16"/>
        </w:rPr>
      </w:pPr>
      <w:r w:rsidRPr="00DB5EB2">
        <w:rPr>
          <w:rStyle w:val="Appeldenotedefin"/>
          <w:color w:val="0000CC"/>
        </w:rPr>
        <w:endnoteRef/>
      </w:r>
      <w:r w:rsidRPr="00DB5EB2">
        <w:t xml:space="preserve"> Idem que (1)</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erif-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42D" w:rsidRPr="0049451C" w:rsidRDefault="00DC342D" w:rsidP="004907DD">
    <w:pPr>
      <w:pStyle w:val="Pieddepage"/>
      <w:ind w:left="1843" w:hanging="1843"/>
      <w:rPr>
        <w:sz w:val="14"/>
        <w:szCs w:val="14"/>
      </w:rPr>
    </w:pPr>
    <w:r w:rsidRPr="0049451C">
      <w:rPr>
        <w:sz w:val="14"/>
        <w:szCs w:val="14"/>
      </w:rPr>
      <w:t>P</w:t>
    </w:r>
    <w:r w:rsidR="00EE3BB4">
      <w:rPr>
        <w:sz w:val="14"/>
        <w:szCs w:val="14"/>
      </w:rPr>
      <w:t>ièce(s) annexée</w:t>
    </w:r>
    <w:r w:rsidRPr="0049451C">
      <w:rPr>
        <w:sz w:val="14"/>
        <w:szCs w:val="14"/>
      </w:rPr>
      <w:t>(s)</w:t>
    </w:r>
    <w:r w:rsidR="00BA35E2" w:rsidRPr="0049451C">
      <w:rPr>
        <w:sz w:val="14"/>
        <w:szCs w:val="14"/>
      </w:rPr>
      <w:t> :</w:t>
    </w:r>
    <w:r w:rsidRPr="0049451C">
      <w:rPr>
        <w:sz w:val="14"/>
        <w:szCs w:val="14"/>
      </w:rPr>
      <w:tab/>
    </w:r>
    <w:r w:rsidRPr="0049451C">
      <w:rPr>
        <w:sz w:val="14"/>
        <w:szCs w:val="14"/>
      </w:rPr>
      <w:tab/>
    </w:r>
    <w:r w:rsidR="00BA35E2" w:rsidRPr="0049451C">
      <w:rPr>
        <w:sz w:val="14"/>
        <w:szCs w:val="14"/>
      </w:rPr>
      <w:tab/>
    </w:r>
    <w:r w:rsidRPr="0049451C">
      <w:rPr>
        <w:sz w:val="14"/>
        <w:szCs w:val="14"/>
      </w:rPr>
      <w:t xml:space="preserve">Page </w:t>
    </w:r>
    <w:r w:rsidRPr="0049451C">
      <w:rPr>
        <w:sz w:val="14"/>
        <w:szCs w:val="14"/>
      </w:rPr>
      <w:fldChar w:fldCharType="begin"/>
    </w:r>
    <w:r w:rsidRPr="0049451C">
      <w:rPr>
        <w:sz w:val="14"/>
        <w:szCs w:val="14"/>
      </w:rPr>
      <w:instrText xml:space="preserve"> PAGE </w:instrText>
    </w:r>
    <w:r w:rsidRPr="0049451C">
      <w:rPr>
        <w:sz w:val="14"/>
        <w:szCs w:val="14"/>
      </w:rPr>
      <w:fldChar w:fldCharType="separate"/>
    </w:r>
    <w:r w:rsidR="00B93382">
      <w:rPr>
        <w:noProof/>
        <w:sz w:val="14"/>
        <w:szCs w:val="14"/>
      </w:rPr>
      <w:t>1</w:t>
    </w:r>
    <w:r w:rsidRPr="0049451C">
      <w:rPr>
        <w:sz w:val="14"/>
        <w:szCs w:val="14"/>
      </w:rPr>
      <w:fldChar w:fldCharType="end"/>
    </w:r>
    <w:r w:rsidRPr="0049451C">
      <w:rPr>
        <w:sz w:val="14"/>
        <w:szCs w:val="14"/>
      </w:rPr>
      <w:t>/</w:t>
    </w:r>
    <w:r w:rsidR="00EE546E" w:rsidRPr="0049451C">
      <w:rPr>
        <w:sz w:val="14"/>
        <w:szCs w:val="14"/>
      </w:rPr>
      <w:fldChar w:fldCharType="begin"/>
    </w:r>
    <w:r w:rsidR="00EE546E" w:rsidRPr="0049451C">
      <w:rPr>
        <w:sz w:val="14"/>
        <w:szCs w:val="14"/>
      </w:rPr>
      <w:instrText xml:space="preserve"> NUMPAGES </w:instrText>
    </w:r>
    <w:r w:rsidR="00EE546E" w:rsidRPr="0049451C">
      <w:rPr>
        <w:sz w:val="14"/>
        <w:szCs w:val="14"/>
      </w:rPr>
      <w:fldChar w:fldCharType="separate"/>
    </w:r>
    <w:r w:rsidR="00B93382">
      <w:rPr>
        <w:noProof/>
        <w:sz w:val="14"/>
        <w:szCs w:val="14"/>
      </w:rPr>
      <w:t>1</w:t>
    </w:r>
    <w:r w:rsidR="00EE546E" w:rsidRPr="0049451C">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382" w:rsidRDefault="00B93382" w:rsidP="00005CBB">
      <w:r>
        <w:separator/>
      </w:r>
    </w:p>
  </w:footnote>
  <w:footnote w:type="continuationSeparator" w:id="0">
    <w:p w:rsidR="00B93382" w:rsidRDefault="00B93382" w:rsidP="0000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C6B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0E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E8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40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3E2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21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ACA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8A7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C3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B4D3F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isplayBackgroundShape/>
  <w:activeWritingStyle w:appName="MSWord" w:lang="en-US" w:vendorID="64" w:dllVersion="131078" w:nlCheck="1" w:checkStyle="1"/>
  <w:activeWritingStyle w:appName="MSWord" w:lang="fr-FR" w:vendorID="64" w:dllVersion="131078" w:nlCheck="1" w:checkStyle="0"/>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9"/>
  <w:hyphenationZone w:val="425"/>
  <w:drawingGridHorizontalSpacing w:val="100"/>
  <w:drawingGridVerticalSpacing w:val="136"/>
  <w:displayHorizontalDrawingGridEvery w:val="2"/>
  <w:displayVerticalDrawingGridEvery w:val="2"/>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A3"/>
    <w:rsid w:val="00002D24"/>
    <w:rsid w:val="000046C1"/>
    <w:rsid w:val="00005CBB"/>
    <w:rsid w:val="00011759"/>
    <w:rsid w:val="00012EB3"/>
    <w:rsid w:val="0001660F"/>
    <w:rsid w:val="00023AC8"/>
    <w:rsid w:val="000262C3"/>
    <w:rsid w:val="000352C1"/>
    <w:rsid w:val="00040F6D"/>
    <w:rsid w:val="000555CE"/>
    <w:rsid w:val="00055C86"/>
    <w:rsid w:val="000625D9"/>
    <w:rsid w:val="00063704"/>
    <w:rsid w:val="00072F43"/>
    <w:rsid w:val="0008379F"/>
    <w:rsid w:val="00097E70"/>
    <w:rsid w:val="000A676F"/>
    <w:rsid w:val="000B27FC"/>
    <w:rsid w:val="000C0482"/>
    <w:rsid w:val="000C2117"/>
    <w:rsid w:val="000D1237"/>
    <w:rsid w:val="000E16C0"/>
    <w:rsid w:val="000E526B"/>
    <w:rsid w:val="000F16F9"/>
    <w:rsid w:val="000F72B2"/>
    <w:rsid w:val="00117127"/>
    <w:rsid w:val="00120716"/>
    <w:rsid w:val="00127875"/>
    <w:rsid w:val="00131B5A"/>
    <w:rsid w:val="00140CDD"/>
    <w:rsid w:val="0014289C"/>
    <w:rsid w:val="00145CCE"/>
    <w:rsid w:val="001578DF"/>
    <w:rsid w:val="00181613"/>
    <w:rsid w:val="001A382C"/>
    <w:rsid w:val="001A418C"/>
    <w:rsid w:val="001D2F5A"/>
    <w:rsid w:val="001E2FE5"/>
    <w:rsid w:val="00200A47"/>
    <w:rsid w:val="00202871"/>
    <w:rsid w:val="002035C8"/>
    <w:rsid w:val="00204AC7"/>
    <w:rsid w:val="00217B92"/>
    <w:rsid w:val="00220F52"/>
    <w:rsid w:val="0022174C"/>
    <w:rsid w:val="00221ED7"/>
    <w:rsid w:val="00237209"/>
    <w:rsid w:val="00237A64"/>
    <w:rsid w:val="00250756"/>
    <w:rsid w:val="0026074A"/>
    <w:rsid w:val="0026088E"/>
    <w:rsid w:val="0026501E"/>
    <w:rsid w:val="00280673"/>
    <w:rsid w:val="00284A40"/>
    <w:rsid w:val="00293E04"/>
    <w:rsid w:val="00295BE6"/>
    <w:rsid w:val="002A476C"/>
    <w:rsid w:val="002B0CBA"/>
    <w:rsid w:val="002D4E20"/>
    <w:rsid w:val="002D5249"/>
    <w:rsid w:val="002F0263"/>
    <w:rsid w:val="00304C33"/>
    <w:rsid w:val="0030591A"/>
    <w:rsid w:val="0031572D"/>
    <w:rsid w:val="00331669"/>
    <w:rsid w:val="003324A4"/>
    <w:rsid w:val="00335129"/>
    <w:rsid w:val="00335F91"/>
    <w:rsid w:val="0034130B"/>
    <w:rsid w:val="00341946"/>
    <w:rsid w:val="00345316"/>
    <w:rsid w:val="003470C7"/>
    <w:rsid w:val="00354FE7"/>
    <w:rsid w:val="00356DA9"/>
    <w:rsid w:val="0036578A"/>
    <w:rsid w:val="0036586C"/>
    <w:rsid w:val="0038539F"/>
    <w:rsid w:val="00385E2C"/>
    <w:rsid w:val="00393AB2"/>
    <w:rsid w:val="00393E30"/>
    <w:rsid w:val="00396E8E"/>
    <w:rsid w:val="00397552"/>
    <w:rsid w:val="003A7D43"/>
    <w:rsid w:val="003B50D1"/>
    <w:rsid w:val="003B6951"/>
    <w:rsid w:val="003B790C"/>
    <w:rsid w:val="003D296C"/>
    <w:rsid w:val="003E1158"/>
    <w:rsid w:val="004008A8"/>
    <w:rsid w:val="00400D27"/>
    <w:rsid w:val="004046D9"/>
    <w:rsid w:val="00411661"/>
    <w:rsid w:val="004213FC"/>
    <w:rsid w:val="00426089"/>
    <w:rsid w:val="00431B5A"/>
    <w:rsid w:val="0044147A"/>
    <w:rsid w:val="00466D33"/>
    <w:rsid w:val="00467027"/>
    <w:rsid w:val="0048457D"/>
    <w:rsid w:val="004907DD"/>
    <w:rsid w:val="0049451C"/>
    <w:rsid w:val="004A2000"/>
    <w:rsid w:val="004D2526"/>
    <w:rsid w:val="004D3B6D"/>
    <w:rsid w:val="004E0FF4"/>
    <w:rsid w:val="004E41A2"/>
    <w:rsid w:val="005003E6"/>
    <w:rsid w:val="005007FC"/>
    <w:rsid w:val="00523730"/>
    <w:rsid w:val="00530F56"/>
    <w:rsid w:val="005443CB"/>
    <w:rsid w:val="00550886"/>
    <w:rsid w:val="0055570F"/>
    <w:rsid w:val="0056502F"/>
    <w:rsid w:val="0058554F"/>
    <w:rsid w:val="005951C5"/>
    <w:rsid w:val="005A3847"/>
    <w:rsid w:val="005B6591"/>
    <w:rsid w:val="005B6E1A"/>
    <w:rsid w:val="005C20EE"/>
    <w:rsid w:val="005D3356"/>
    <w:rsid w:val="005E15EC"/>
    <w:rsid w:val="005F4615"/>
    <w:rsid w:val="005F5D80"/>
    <w:rsid w:val="00602B90"/>
    <w:rsid w:val="00607631"/>
    <w:rsid w:val="00620868"/>
    <w:rsid w:val="006215D6"/>
    <w:rsid w:val="00632525"/>
    <w:rsid w:val="00642F4B"/>
    <w:rsid w:val="00652FB7"/>
    <w:rsid w:val="00660B0C"/>
    <w:rsid w:val="00666BD6"/>
    <w:rsid w:val="006670B8"/>
    <w:rsid w:val="00673F10"/>
    <w:rsid w:val="00677B88"/>
    <w:rsid w:val="00680916"/>
    <w:rsid w:val="006B59F4"/>
    <w:rsid w:val="006C40F1"/>
    <w:rsid w:val="006D5CD5"/>
    <w:rsid w:val="006E3B1B"/>
    <w:rsid w:val="006F5FCE"/>
    <w:rsid w:val="00714EBC"/>
    <w:rsid w:val="00716FCC"/>
    <w:rsid w:val="00730868"/>
    <w:rsid w:val="00731B8A"/>
    <w:rsid w:val="00732AFD"/>
    <w:rsid w:val="00744495"/>
    <w:rsid w:val="007520D4"/>
    <w:rsid w:val="00757B0B"/>
    <w:rsid w:val="00775217"/>
    <w:rsid w:val="00795FFC"/>
    <w:rsid w:val="007A159C"/>
    <w:rsid w:val="007F584F"/>
    <w:rsid w:val="00805C21"/>
    <w:rsid w:val="00806492"/>
    <w:rsid w:val="00810C1B"/>
    <w:rsid w:val="0081703F"/>
    <w:rsid w:val="00825BEB"/>
    <w:rsid w:val="00825F3C"/>
    <w:rsid w:val="00827476"/>
    <w:rsid w:val="00833EC7"/>
    <w:rsid w:val="00896F49"/>
    <w:rsid w:val="008A08CF"/>
    <w:rsid w:val="008A195A"/>
    <w:rsid w:val="008A224C"/>
    <w:rsid w:val="008A4BE9"/>
    <w:rsid w:val="008C0A4D"/>
    <w:rsid w:val="008D712E"/>
    <w:rsid w:val="008F6922"/>
    <w:rsid w:val="008F6CAD"/>
    <w:rsid w:val="00900681"/>
    <w:rsid w:val="00922004"/>
    <w:rsid w:val="00930A69"/>
    <w:rsid w:val="00936A83"/>
    <w:rsid w:val="00952E22"/>
    <w:rsid w:val="00953B73"/>
    <w:rsid w:val="00954031"/>
    <w:rsid w:val="009602A1"/>
    <w:rsid w:val="009803F1"/>
    <w:rsid w:val="009B3EF0"/>
    <w:rsid w:val="009C2B31"/>
    <w:rsid w:val="009C6B57"/>
    <w:rsid w:val="009D5254"/>
    <w:rsid w:val="009D555F"/>
    <w:rsid w:val="009E553C"/>
    <w:rsid w:val="009E716A"/>
    <w:rsid w:val="009F4D2D"/>
    <w:rsid w:val="009F7A6A"/>
    <w:rsid w:val="00A252D3"/>
    <w:rsid w:val="00A301D0"/>
    <w:rsid w:val="00A43586"/>
    <w:rsid w:val="00A52265"/>
    <w:rsid w:val="00A552F4"/>
    <w:rsid w:val="00A62462"/>
    <w:rsid w:val="00A821AC"/>
    <w:rsid w:val="00A871BC"/>
    <w:rsid w:val="00A875AB"/>
    <w:rsid w:val="00A87FF9"/>
    <w:rsid w:val="00A92DCC"/>
    <w:rsid w:val="00A93084"/>
    <w:rsid w:val="00AA0657"/>
    <w:rsid w:val="00AA51C8"/>
    <w:rsid w:val="00AB32F9"/>
    <w:rsid w:val="00AB5345"/>
    <w:rsid w:val="00AC66F5"/>
    <w:rsid w:val="00AD5E63"/>
    <w:rsid w:val="00AE7ECC"/>
    <w:rsid w:val="00AF4FBD"/>
    <w:rsid w:val="00B00B7D"/>
    <w:rsid w:val="00B05540"/>
    <w:rsid w:val="00B1203E"/>
    <w:rsid w:val="00B2177A"/>
    <w:rsid w:val="00B229EC"/>
    <w:rsid w:val="00B44BAD"/>
    <w:rsid w:val="00B576A3"/>
    <w:rsid w:val="00B652BB"/>
    <w:rsid w:val="00B700C5"/>
    <w:rsid w:val="00B76180"/>
    <w:rsid w:val="00B77D93"/>
    <w:rsid w:val="00B87D53"/>
    <w:rsid w:val="00B93382"/>
    <w:rsid w:val="00BA14CD"/>
    <w:rsid w:val="00BA35E2"/>
    <w:rsid w:val="00BA524F"/>
    <w:rsid w:val="00BB17D1"/>
    <w:rsid w:val="00BB6062"/>
    <w:rsid w:val="00BB6602"/>
    <w:rsid w:val="00BC4F77"/>
    <w:rsid w:val="00BC7372"/>
    <w:rsid w:val="00BE67D2"/>
    <w:rsid w:val="00BF02E8"/>
    <w:rsid w:val="00BF18B9"/>
    <w:rsid w:val="00BF58CF"/>
    <w:rsid w:val="00C03499"/>
    <w:rsid w:val="00C07CAE"/>
    <w:rsid w:val="00C15EC8"/>
    <w:rsid w:val="00C463CC"/>
    <w:rsid w:val="00C746D5"/>
    <w:rsid w:val="00C76C00"/>
    <w:rsid w:val="00C92C61"/>
    <w:rsid w:val="00C9539C"/>
    <w:rsid w:val="00CB3527"/>
    <w:rsid w:val="00CB5F02"/>
    <w:rsid w:val="00CC15E9"/>
    <w:rsid w:val="00CD0E1E"/>
    <w:rsid w:val="00CD2368"/>
    <w:rsid w:val="00CD2C42"/>
    <w:rsid w:val="00CD7B86"/>
    <w:rsid w:val="00CE2BAE"/>
    <w:rsid w:val="00CF35D4"/>
    <w:rsid w:val="00D27FD0"/>
    <w:rsid w:val="00D305B8"/>
    <w:rsid w:val="00D42DE0"/>
    <w:rsid w:val="00D4419F"/>
    <w:rsid w:val="00D531CC"/>
    <w:rsid w:val="00D624D3"/>
    <w:rsid w:val="00D80C97"/>
    <w:rsid w:val="00D85F41"/>
    <w:rsid w:val="00D90A13"/>
    <w:rsid w:val="00D943B7"/>
    <w:rsid w:val="00D97C25"/>
    <w:rsid w:val="00DB034C"/>
    <w:rsid w:val="00DC342D"/>
    <w:rsid w:val="00DD2F9D"/>
    <w:rsid w:val="00DD649B"/>
    <w:rsid w:val="00DE5102"/>
    <w:rsid w:val="00DF2029"/>
    <w:rsid w:val="00E00DBF"/>
    <w:rsid w:val="00E02271"/>
    <w:rsid w:val="00E0423E"/>
    <w:rsid w:val="00E14549"/>
    <w:rsid w:val="00E23358"/>
    <w:rsid w:val="00E24C70"/>
    <w:rsid w:val="00E24E00"/>
    <w:rsid w:val="00E2659B"/>
    <w:rsid w:val="00E35F92"/>
    <w:rsid w:val="00E555A2"/>
    <w:rsid w:val="00E62B89"/>
    <w:rsid w:val="00E76592"/>
    <w:rsid w:val="00E80F71"/>
    <w:rsid w:val="00E8517E"/>
    <w:rsid w:val="00E869D1"/>
    <w:rsid w:val="00E9024E"/>
    <w:rsid w:val="00E97249"/>
    <w:rsid w:val="00EC767B"/>
    <w:rsid w:val="00ED2F86"/>
    <w:rsid w:val="00ED3578"/>
    <w:rsid w:val="00EE3BB4"/>
    <w:rsid w:val="00EE546E"/>
    <w:rsid w:val="00EF5D6C"/>
    <w:rsid w:val="00F12906"/>
    <w:rsid w:val="00F249EC"/>
    <w:rsid w:val="00F33FE1"/>
    <w:rsid w:val="00F417F4"/>
    <w:rsid w:val="00F42A6C"/>
    <w:rsid w:val="00F63D2A"/>
    <w:rsid w:val="00F67A58"/>
    <w:rsid w:val="00F818F3"/>
    <w:rsid w:val="00FA0090"/>
    <w:rsid w:val="00FA3AD1"/>
    <w:rsid w:val="00FB1D61"/>
    <w:rsid w:val="00FE4F59"/>
    <w:rsid w:val="00FF1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138FF"/>
  <w15:chartTrackingRefBased/>
  <w15:docId w15:val="{F78804D8-400E-4F70-8046-EFF2052D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color w:val="990099"/>
        <w:sz w:val="22"/>
        <w:szCs w:val="22"/>
        <w:lang w:val="fr-FR" w:eastAsia="fr-FR"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iPriority="99"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D3"/>
    <w:pPr>
      <w:tabs>
        <w:tab w:val="right" w:pos="9163"/>
      </w:tabs>
      <w:autoSpaceDE w:val="0"/>
      <w:autoSpaceDN w:val="0"/>
      <w:adjustRightInd w:val="0"/>
    </w:pPr>
    <w:rPr>
      <w:color w:val="8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lettrecourt">
    <w:name w:val="Corps de lettre court"/>
    <w:basedOn w:val="Normal"/>
    <w:autoRedefine/>
    <w:qFormat/>
    <w:rsid w:val="00B700C5"/>
    <w:pPr>
      <w:tabs>
        <w:tab w:val="clear" w:pos="9163"/>
        <w:tab w:val="left" w:pos="4820"/>
        <w:tab w:val="left" w:pos="5670"/>
        <w:tab w:val="right" w:pos="11229"/>
      </w:tabs>
      <w:ind w:left="1701" w:right="284" w:firstLine="1418"/>
    </w:pPr>
    <w:rPr>
      <w:color w:val="990099"/>
      <w:lang w:eastAsia="en-US"/>
    </w:rPr>
  </w:style>
  <w:style w:type="paragraph" w:customStyle="1" w:styleId="Adresse">
    <w:name w:val="Adresse"/>
    <w:basedOn w:val="Normal"/>
    <w:autoRedefine/>
    <w:qFormat/>
    <w:rsid w:val="00B700C5"/>
    <w:pPr>
      <w:tabs>
        <w:tab w:val="clear" w:pos="9163"/>
        <w:tab w:val="left" w:pos="5670"/>
      </w:tabs>
      <w:ind w:right="-23"/>
    </w:pPr>
    <w:rPr>
      <w:rFonts w:cs="Arial"/>
      <w:iCs/>
      <w:color w:val="990099"/>
      <w:sz w:val="24"/>
    </w:rPr>
  </w:style>
  <w:style w:type="paragraph" w:customStyle="1" w:styleId="Corpsdelettre">
    <w:name w:val="Corps de lettre"/>
    <w:basedOn w:val="Corpsdelettrecourt"/>
    <w:autoRedefine/>
    <w:qFormat/>
    <w:rsid w:val="00B700C5"/>
    <w:pPr>
      <w:widowControl w:val="0"/>
      <w:tabs>
        <w:tab w:val="clear" w:pos="4820"/>
        <w:tab w:val="left" w:pos="3402"/>
      </w:tabs>
      <w:ind w:firstLine="0"/>
      <w:contextualSpacing/>
    </w:pPr>
  </w:style>
  <w:style w:type="paragraph" w:customStyle="1" w:styleId="Textepardfaut">
    <w:name w:val="Texte par défaut"/>
    <w:basedOn w:val="Normal"/>
    <w:link w:val="TextepardfautCar"/>
    <w:rsid w:val="00607631"/>
    <w:pPr>
      <w:ind w:left="1417" w:firstLine="1418"/>
      <w:jc w:val="both"/>
    </w:pPr>
    <w:rPr>
      <w:sz w:val="24"/>
      <w:szCs w:val="24"/>
    </w:rPr>
  </w:style>
  <w:style w:type="character" w:customStyle="1" w:styleId="TextepardfautCar">
    <w:name w:val="Texte par défaut Car"/>
    <w:link w:val="Textepardfaut"/>
    <w:rsid w:val="00607631"/>
    <w:rPr>
      <w:color w:val="990099"/>
      <w:sz w:val="24"/>
      <w:szCs w:val="24"/>
    </w:rPr>
  </w:style>
  <w:style w:type="paragraph" w:styleId="Pieddepage">
    <w:name w:val="footer"/>
    <w:basedOn w:val="Normal"/>
    <w:qFormat/>
    <w:rsid w:val="0026501E"/>
    <w:pPr>
      <w:tabs>
        <w:tab w:val="center" w:pos="4536"/>
        <w:tab w:val="right" w:pos="11199"/>
      </w:tabs>
      <w:ind w:left="1418" w:right="-1" w:hanging="1418"/>
    </w:pPr>
    <w:rPr>
      <w:sz w:val="16"/>
    </w:rPr>
  </w:style>
  <w:style w:type="paragraph" w:styleId="Signature">
    <w:name w:val="Signature"/>
    <w:basedOn w:val="Normal"/>
    <w:link w:val="SignatureCar"/>
    <w:autoRedefine/>
    <w:uiPriority w:val="99"/>
    <w:qFormat/>
    <w:rsid w:val="00B700C5"/>
    <w:pPr>
      <w:tabs>
        <w:tab w:val="left" w:pos="4820"/>
        <w:tab w:val="right" w:pos="11229"/>
      </w:tabs>
      <w:ind w:left="187" w:right="284"/>
      <w:jc w:val="center"/>
    </w:pPr>
    <w:rPr>
      <w:rFonts w:ascii="Brush Script MT" w:hAnsi="Brush Script MT"/>
      <w:color w:val="C00000"/>
      <w:sz w:val="48"/>
      <w:szCs w:val="48"/>
    </w:rPr>
  </w:style>
  <w:style w:type="character" w:customStyle="1" w:styleId="SignatureCar">
    <w:name w:val="Signature Car"/>
    <w:basedOn w:val="Policepardfaut"/>
    <w:link w:val="Signature"/>
    <w:uiPriority w:val="99"/>
    <w:rsid w:val="00B700C5"/>
    <w:rPr>
      <w:rFonts w:ascii="Brush Script MT" w:hAnsi="Brush Script MT"/>
      <w:color w:val="C00000"/>
      <w:sz w:val="48"/>
      <w:szCs w:val="48"/>
    </w:rPr>
  </w:style>
  <w:style w:type="character" w:styleId="Lienhypertexte">
    <w:name w:val="Hyperlink"/>
    <w:rsid w:val="00607631"/>
    <w:rPr>
      <w:color w:val="0000FF"/>
      <w:u w:val="single"/>
    </w:rPr>
  </w:style>
  <w:style w:type="paragraph" w:styleId="Corpsdetexte">
    <w:name w:val="Body Text"/>
    <w:basedOn w:val="Normal"/>
    <w:link w:val="CorpsdetexteCar"/>
    <w:qFormat/>
    <w:rsid w:val="00B76180"/>
    <w:pPr>
      <w:spacing w:after="120"/>
    </w:pPr>
  </w:style>
  <w:style w:type="character" w:customStyle="1" w:styleId="CorpsdetexteCar">
    <w:name w:val="Corps de texte Car"/>
    <w:basedOn w:val="Policepardfaut"/>
    <w:link w:val="Corpsdetexte"/>
    <w:rsid w:val="00B76180"/>
  </w:style>
  <w:style w:type="paragraph" w:styleId="Notedebasdepage">
    <w:name w:val="footnote text"/>
    <w:basedOn w:val="Normal"/>
    <w:link w:val="NotedebasdepageCar"/>
    <w:rsid w:val="0026501E"/>
    <w:rPr>
      <w:sz w:val="16"/>
    </w:rPr>
  </w:style>
  <w:style w:type="character" w:customStyle="1" w:styleId="NotedebasdepageCar">
    <w:name w:val="Note de bas de page Car"/>
    <w:basedOn w:val="Policepardfaut"/>
    <w:link w:val="Notedebasdepage"/>
    <w:rsid w:val="0026501E"/>
    <w:rPr>
      <w:color w:val="990099"/>
      <w:sz w:val="16"/>
    </w:rPr>
  </w:style>
  <w:style w:type="character" w:styleId="Appelnotedebasdep">
    <w:name w:val="footnote reference"/>
    <w:basedOn w:val="Policepardfaut"/>
    <w:rsid w:val="00607631"/>
    <w:rPr>
      <w:rFonts w:ascii="Georgia" w:hAnsi="Georgia"/>
      <w:color w:val="990099"/>
      <w:sz w:val="16"/>
      <w:vertAlign w:val="superscript"/>
    </w:rPr>
  </w:style>
  <w:style w:type="character" w:styleId="Appeldenotedefin">
    <w:name w:val="endnote reference"/>
    <w:basedOn w:val="Policepardfaut"/>
    <w:rsid w:val="00607631"/>
    <w:rPr>
      <w:rFonts w:ascii="Georgia" w:hAnsi="Georgia"/>
      <w:color w:val="990099"/>
      <w:sz w:val="16"/>
      <w:vertAlign w:val="superscript"/>
    </w:rPr>
  </w:style>
  <w:style w:type="paragraph" w:styleId="Notedefin">
    <w:name w:val="endnote text"/>
    <w:basedOn w:val="Normal"/>
    <w:link w:val="NotedefinCar"/>
    <w:rsid w:val="0026501E"/>
    <w:rPr>
      <w:sz w:val="20"/>
      <w:szCs w:val="20"/>
    </w:rPr>
  </w:style>
  <w:style w:type="character" w:customStyle="1" w:styleId="NotedefinCar">
    <w:name w:val="Note de fin Car"/>
    <w:basedOn w:val="Policepardfaut"/>
    <w:link w:val="Notedefin"/>
    <w:rsid w:val="0026501E"/>
    <w:rPr>
      <w:color w:val="990099"/>
      <w:sz w:val="20"/>
      <w:szCs w:val="20"/>
    </w:rPr>
  </w:style>
  <w:style w:type="paragraph" w:customStyle="1" w:styleId="Style2">
    <w:name w:val="Style2"/>
    <w:basedOn w:val="Notedefin"/>
    <w:autoRedefine/>
    <w:qFormat/>
    <w:rsid w:val="00B700C5"/>
    <w:pPr>
      <w:tabs>
        <w:tab w:val="clear" w:pos="9163"/>
        <w:tab w:val="left" w:pos="5670"/>
      </w:tabs>
      <w:ind w:right="-23"/>
    </w:pPr>
    <w:rPr>
      <w:color w:val="990099"/>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985">
      <w:bodyDiv w:val="1"/>
      <w:marLeft w:val="0"/>
      <w:marRight w:val="0"/>
      <w:marTop w:val="0"/>
      <w:marBottom w:val="0"/>
      <w:divBdr>
        <w:top w:val="none" w:sz="0" w:space="0" w:color="auto"/>
        <w:left w:val="none" w:sz="0" w:space="0" w:color="auto"/>
        <w:bottom w:val="none" w:sz="0" w:space="0" w:color="auto"/>
        <w:right w:val="none" w:sz="0" w:space="0" w:color="auto"/>
      </w:divBdr>
      <w:divsChild>
        <w:div w:id="2077241364">
          <w:marLeft w:val="0"/>
          <w:marRight w:val="0"/>
          <w:marTop w:val="0"/>
          <w:marBottom w:val="0"/>
          <w:divBdr>
            <w:top w:val="none" w:sz="0" w:space="0" w:color="auto"/>
            <w:left w:val="none" w:sz="0" w:space="0" w:color="auto"/>
            <w:bottom w:val="none" w:sz="0" w:space="0" w:color="auto"/>
            <w:right w:val="none" w:sz="0" w:space="0" w:color="auto"/>
          </w:divBdr>
        </w:div>
        <w:div w:id="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33FF-B951-42F1-ACA5-C2764A98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1104</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Modèle de base</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base</dc:title>
  <dc:subject/>
  <dc:creator>Cris Mou</dc:creator>
  <cp:keywords/>
  <dc:description/>
  <cp:lastModifiedBy>Cris Mou</cp:lastModifiedBy>
  <cp:revision>7</cp:revision>
  <cp:lastPrinted>2006-03-21T11:16:00Z</cp:lastPrinted>
  <dcterms:created xsi:type="dcterms:W3CDTF">2021-02-04T09:58:00Z</dcterms:created>
  <dcterms:modified xsi:type="dcterms:W3CDTF">2021-02-11T12:29:00Z</dcterms:modified>
</cp:coreProperties>
</file>