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98" w:rsidRDefault="00217F98" w:rsidP="00217F98">
      <w:pPr>
        <w:pStyle w:val="Paragraphedeliste"/>
      </w:pPr>
    </w:p>
    <w:p w:rsidR="00217F98" w:rsidRPr="00217F98" w:rsidRDefault="00217F98" w:rsidP="00217F98">
      <w:pPr>
        <w:spacing w:after="0" w:line="240" w:lineRule="atLeast"/>
        <w:textAlignment w:val="baseline"/>
        <w:outlineLvl w:val="0"/>
        <w:rPr>
          <w:rFonts w:ascii="Times New Roman" w:eastAsia="Times New Roman" w:hAnsi="Times New Roman" w:cs="Times New Roman"/>
          <w:b/>
          <w:bCs/>
          <w:color w:val="3E3E3E"/>
          <w:kern w:val="36"/>
          <w:sz w:val="38"/>
          <w:szCs w:val="38"/>
          <w:lang w:eastAsia="fr-FR"/>
        </w:rPr>
      </w:pPr>
      <w:r>
        <w:rPr>
          <w:rFonts w:ascii="Times New Roman" w:eastAsia="Times New Roman" w:hAnsi="Times New Roman" w:cs="Times New Roman"/>
          <w:b/>
          <w:bCs/>
          <w:color w:val="3E3E3E"/>
          <w:kern w:val="36"/>
          <w:sz w:val="38"/>
          <w:szCs w:val="38"/>
          <w:lang w:eastAsia="fr-FR"/>
        </w:rPr>
        <w:t>REGLEMENT GENERAL DU CONCOURS EN LIGNE YAPLUSKA / JANOME</w:t>
      </w: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1. Introduction</w:t>
      </w:r>
    </w:p>
    <w:p w:rsidR="00B3377D"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Ce concours est organisé par </w:t>
      </w:r>
      <w:proofErr w:type="spellStart"/>
      <w:r>
        <w:rPr>
          <w:rFonts w:ascii="Arial" w:eastAsia="Times New Roman" w:hAnsi="Arial" w:cs="Arial"/>
          <w:color w:val="3E3E3E"/>
          <w:sz w:val="20"/>
          <w:szCs w:val="20"/>
          <w:lang w:eastAsia="fr-FR"/>
        </w:rPr>
        <w:t>Yapluska</w:t>
      </w:r>
      <w:proofErr w:type="spellEnd"/>
      <w:r w:rsidR="00B3377D">
        <w:rPr>
          <w:rFonts w:ascii="Arial" w:eastAsia="Times New Roman" w:hAnsi="Arial" w:cs="Arial"/>
          <w:color w:val="3E3E3E"/>
          <w:sz w:val="20"/>
          <w:szCs w:val="20"/>
          <w:lang w:eastAsia="fr-FR"/>
        </w:rPr>
        <w:t xml:space="preserve"> </w:t>
      </w:r>
      <w:r w:rsidR="00B3377D">
        <w:rPr>
          <w:rFonts w:ascii="Arial" w:eastAsia="Times New Roman" w:hAnsi="Arial" w:cs="Arial"/>
          <w:color w:val="3E3E3E"/>
          <w:sz w:val="20"/>
          <w:szCs w:val="20"/>
          <w:lang w:eastAsia="fr-FR"/>
        </w:rPr>
        <w:t>r</w:t>
      </w:r>
      <w:r w:rsidR="00B3377D">
        <w:rPr>
          <w:rFonts w:ascii="Arial" w:eastAsia="Times New Roman" w:hAnsi="Arial" w:cs="Arial"/>
          <w:color w:val="3E3E3E"/>
          <w:sz w:val="20"/>
          <w:szCs w:val="20"/>
          <w:lang w:eastAsia="fr-FR"/>
        </w:rPr>
        <w:t>e</w:t>
      </w:r>
      <w:r w:rsidR="00B3377D">
        <w:rPr>
          <w:rFonts w:ascii="Arial" w:eastAsia="Times New Roman" w:hAnsi="Arial" w:cs="Arial"/>
          <w:color w:val="3E3E3E"/>
          <w:sz w:val="20"/>
          <w:szCs w:val="20"/>
          <w:lang w:eastAsia="fr-FR"/>
        </w:rPr>
        <w:t>présentée par Virginie Lits</w:t>
      </w:r>
      <w:r w:rsidRPr="00217F98">
        <w:rPr>
          <w:rFonts w:ascii="Arial" w:eastAsia="Times New Roman" w:hAnsi="Arial" w:cs="Arial"/>
          <w:color w:val="3E3E3E"/>
          <w:sz w:val="20"/>
          <w:szCs w:val="20"/>
          <w:lang w:eastAsia="fr-FR"/>
        </w:rPr>
        <w:t>,</w:t>
      </w:r>
      <w:r w:rsidR="00B3377D">
        <w:rPr>
          <w:rFonts w:ascii="Arial" w:eastAsia="Times New Roman" w:hAnsi="Arial" w:cs="Arial"/>
          <w:color w:val="3E3E3E"/>
          <w:sz w:val="20"/>
          <w:szCs w:val="20"/>
          <w:lang w:eastAsia="fr-FR"/>
        </w:rPr>
        <w:t xml:space="preserve"> </w:t>
      </w:r>
      <w:r>
        <w:rPr>
          <w:rFonts w:ascii="Arial" w:eastAsia="Times New Roman" w:hAnsi="Arial" w:cs="Arial"/>
          <w:color w:val="3E3E3E"/>
          <w:sz w:val="20"/>
          <w:szCs w:val="20"/>
          <w:lang w:eastAsia="fr-FR"/>
        </w:rPr>
        <w:t xml:space="preserve">Rue Léopold 22 – </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5030 Gembloux–</w:t>
      </w:r>
      <w:r w:rsidR="00B3377D">
        <w:rPr>
          <w:rFonts w:ascii="Arial" w:eastAsia="Times New Roman" w:hAnsi="Arial" w:cs="Arial"/>
          <w:color w:val="3E3E3E"/>
          <w:sz w:val="20"/>
          <w:szCs w:val="20"/>
          <w:lang w:eastAsia="fr-FR"/>
        </w:rPr>
        <w:t xml:space="preserve"> </w:t>
      </w:r>
      <w:proofErr w:type="gramStart"/>
      <w:r w:rsidR="00B3377D">
        <w:rPr>
          <w:rFonts w:ascii="Arial" w:eastAsia="Times New Roman" w:hAnsi="Arial" w:cs="Arial"/>
          <w:color w:val="3E3E3E"/>
          <w:sz w:val="20"/>
          <w:szCs w:val="20"/>
          <w:lang w:eastAsia="fr-FR"/>
        </w:rPr>
        <w:t xml:space="preserve">Belgique </w:t>
      </w:r>
      <w:r>
        <w:rPr>
          <w:rFonts w:ascii="Arial" w:eastAsia="Times New Roman" w:hAnsi="Arial" w:cs="Arial"/>
          <w:color w:val="3E3E3E"/>
          <w:sz w:val="20"/>
          <w:szCs w:val="20"/>
          <w:lang w:eastAsia="fr-FR"/>
        </w:rPr>
        <w:t xml:space="preserve"> </w:t>
      </w:r>
      <w:r w:rsidRPr="00217F98">
        <w:rPr>
          <w:rFonts w:ascii="Arial" w:eastAsia="Times New Roman" w:hAnsi="Arial" w:cs="Arial"/>
          <w:color w:val="3E3E3E"/>
          <w:sz w:val="20"/>
          <w:szCs w:val="20"/>
          <w:lang w:eastAsia="fr-FR"/>
        </w:rPr>
        <w:t>.</w:t>
      </w:r>
      <w:proofErr w:type="gramEnd"/>
      <w:r w:rsidRPr="00217F98">
        <w:rPr>
          <w:rFonts w:ascii="Arial" w:eastAsia="Times New Roman" w:hAnsi="Arial" w:cs="Arial"/>
          <w:color w:val="3E3E3E"/>
          <w:sz w:val="20"/>
          <w:szCs w:val="20"/>
          <w:lang w:eastAsia="fr-FR"/>
        </w:rPr>
        <w:t xml:space="preserve"> Le présent règlement énonce les règles app</w:t>
      </w:r>
      <w:r>
        <w:rPr>
          <w:rFonts w:ascii="Arial" w:eastAsia="Times New Roman" w:hAnsi="Arial" w:cs="Arial"/>
          <w:color w:val="3E3E3E"/>
          <w:sz w:val="20"/>
          <w:szCs w:val="20"/>
          <w:lang w:eastAsia="fr-FR"/>
        </w:rPr>
        <w:t xml:space="preserve">licables aux participants au concours </w:t>
      </w:r>
      <w:proofErr w:type="spellStart"/>
      <w:r>
        <w:rPr>
          <w:rFonts w:ascii="Arial" w:eastAsia="Times New Roman" w:hAnsi="Arial" w:cs="Arial"/>
          <w:color w:val="3E3E3E"/>
          <w:sz w:val="20"/>
          <w:szCs w:val="20"/>
          <w:lang w:eastAsia="fr-FR"/>
        </w:rPr>
        <w:t>Janome</w:t>
      </w:r>
      <w:proofErr w:type="spellEnd"/>
      <w:r>
        <w:rPr>
          <w:rFonts w:ascii="Arial" w:eastAsia="Times New Roman" w:hAnsi="Arial" w:cs="Arial"/>
          <w:color w:val="3E3E3E"/>
          <w:sz w:val="20"/>
          <w:szCs w:val="20"/>
          <w:lang w:eastAsia="fr-FR"/>
        </w:rPr>
        <w:t xml:space="preserve"> organisé</w:t>
      </w:r>
      <w:r w:rsidRPr="00217F98">
        <w:rPr>
          <w:rFonts w:ascii="Arial" w:eastAsia="Times New Roman" w:hAnsi="Arial" w:cs="Arial"/>
          <w:color w:val="3E3E3E"/>
          <w:sz w:val="20"/>
          <w:szCs w:val="20"/>
          <w:lang w:eastAsia="fr-FR"/>
        </w:rPr>
        <w:t xml:space="preserve"> par </w:t>
      </w:r>
      <w:proofErr w:type="spellStart"/>
      <w:r>
        <w:rPr>
          <w:rFonts w:ascii="Arial" w:eastAsia="Times New Roman" w:hAnsi="Arial" w:cs="Arial"/>
          <w:color w:val="3E3E3E"/>
          <w:sz w:val="20"/>
          <w:szCs w:val="20"/>
          <w:lang w:eastAsia="fr-FR"/>
        </w:rPr>
        <w:t>Yapluska</w:t>
      </w:r>
      <w:proofErr w:type="spellEnd"/>
      <w:r>
        <w:rPr>
          <w:rFonts w:ascii="Arial" w:eastAsia="Times New Roman" w:hAnsi="Arial" w:cs="Arial"/>
          <w:color w:val="3E3E3E"/>
          <w:sz w:val="20"/>
          <w:szCs w:val="20"/>
          <w:lang w:eastAsia="fr-FR"/>
        </w:rPr>
        <w:t xml:space="preserve"> </w:t>
      </w:r>
      <w:r w:rsidRPr="00217F98">
        <w:rPr>
          <w:rFonts w:ascii="Arial" w:eastAsia="Times New Roman" w:hAnsi="Arial" w:cs="Arial"/>
          <w:color w:val="3E3E3E"/>
          <w:sz w:val="20"/>
          <w:szCs w:val="20"/>
          <w:lang w:eastAsia="fr-FR"/>
        </w:rPr>
        <w:t xml:space="preserve"> par le biai</w:t>
      </w:r>
      <w:r>
        <w:rPr>
          <w:rFonts w:ascii="Arial" w:eastAsia="Times New Roman" w:hAnsi="Arial" w:cs="Arial"/>
          <w:color w:val="3E3E3E"/>
          <w:sz w:val="20"/>
          <w:szCs w:val="20"/>
          <w:lang w:eastAsia="fr-FR"/>
        </w:rPr>
        <w:t>s de son site web www.yapluska</w:t>
      </w:r>
      <w:r w:rsidRPr="00217F98">
        <w:rPr>
          <w:rFonts w:ascii="Arial" w:eastAsia="Times New Roman" w:hAnsi="Arial" w:cs="Arial"/>
          <w:color w:val="3E3E3E"/>
          <w:sz w:val="20"/>
          <w:szCs w:val="20"/>
          <w:lang w:eastAsia="fr-FR"/>
        </w:rPr>
        <w:t>.be ou d'autres canaux en ligne (comme YouTube, Facebook, Twitter).</w:t>
      </w:r>
    </w:p>
    <w:p w:rsid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2. Conditions de participation</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2.1 La participation au concours n'est possible que via internet.</w:t>
      </w:r>
    </w:p>
    <w:p w:rsid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2.2 En principe, tout individu âgé de plus de 16 ans et officiellement domicilié </w:t>
      </w:r>
      <w:r>
        <w:rPr>
          <w:rFonts w:ascii="Arial" w:eastAsia="Times New Roman" w:hAnsi="Arial" w:cs="Arial"/>
          <w:color w:val="3E3E3E"/>
          <w:sz w:val="20"/>
          <w:szCs w:val="20"/>
          <w:lang w:eastAsia="fr-FR"/>
        </w:rPr>
        <w:t>en Belgique peut participer à ce</w:t>
      </w:r>
      <w:r w:rsidRPr="00217F98">
        <w:rPr>
          <w:rFonts w:ascii="Arial" w:eastAsia="Times New Roman" w:hAnsi="Arial" w:cs="Arial"/>
          <w:color w:val="3E3E3E"/>
          <w:sz w:val="20"/>
          <w:szCs w:val="20"/>
          <w:lang w:eastAsia="fr-FR"/>
        </w:rPr>
        <w:t xml:space="preserve"> concours en</w:t>
      </w:r>
      <w:r>
        <w:rPr>
          <w:rFonts w:ascii="Arial" w:eastAsia="Times New Roman" w:hAnsi="Arial" w:cs="Arial"/>
          <w:color w:val="3E3E3E"/>
          <w:sz w:val="20"/>
          <w:szCs w:val="20"/>
          <w:lang w:eastAsia="fr-FR"/>
        </w:rPr>
        <w:t xml:space="preserve"> ligne organisé par Yapluska</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2.3 Les mineurs d'âge ne peuvent participer à un concours en ligne que moyennant le consentement explicite d'un de leurs parents ou tuteurs. Si un mineur part</w:t>
      </w:r>
      <w:r>
        <w:rPr>
          <w:rFonts w:ascii="Arial" w:eastAsia="Times New Roman" w:hAnsi="Arial" w:cs="Arial"/>
          <w:color w:val="3E3E3E"/>
          <w:sz w:val="20"/>
          <w:szCs w:val="20"/>
          <w:lang w:eastAsia="fr-FR"/>
        </w:rPr>
        <w:t xml:space="preserve">icipe à un concours, </w:t>
      </w:r>
      <w:proofErr w:type="spellStart"/>
      <w:r>
        <w:rPr>
          <w:rFonts w:ascii="Arial" w:eastAsia="Times New Roman" w:hAnsi="Arial" w:cs="Arial"/>
          <w:color w:val="3E3E3E"/>
          <w:sz w:val="20"/>
          <w:szCs w:val="20"/>
          <w:lang w:eastAsia="fr-FR"/>
        </w:rPr>
        <w:t>Yapluska</w:t>
      </w:r>
      <w:proofErr w:type="spellEnd"/>
      <w:r w:rsidRPr="00217F98">
        <w:rPr>
          <w:rFonts w:ascii="Arial" w:eastAsia="Times New Roman" w:hAnsi="Arial" w:cs="Arial"/>
          <w:color w:val="3E3E3E"/>
          <w:sz w:val="20"/>
          <w:szCs w:val="20"/>
          <w:lang w:eastAsia="fr-FR"/>
        </w:rPr>
        <w:t xml:space="preserve"> présuppose qu'il/elle en a reçu l'autorisation de ses parents/tuteurs. Si le mineur ne peut soumettre la preuve de cette autorisation, il lui sera sur le champ interdit de participer au concours et /ou de prétendre à un prix.</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2.4 La participation au concours n'est possible qu'après inscription officielle </w:t>
      </w:r>
      <w:r w:rsidR="00B235C7">
        <w:rPr>
          <w:rFonts w:ascii="Arial" w:eastAsia="Times New Roman" w:hAnsi="Arial" w:cs="Arial"/>
          <w:color w:val="3E3E3E"/>
          <w:sz w:val="20"/>
          <w:szCs w:val="20"/>
          <w:lang w:eastAsia="fr-FR"/>
        </w:rPr>
        <w:t xml:space="preserve">à la Newsletter via le site web de </w:t>
      </w:r>
      <w:proofErr w:type="spellStart"/>
      <w:r w:rsidR="00B235C7">
        <w:rPr>
          <w:rFonts w:ascii="Arial" w:eastAsia="Times New Roman" w:hAnsi="Arial" w:cs="Arial"/>
          <w:color w:val="3E3E3E"/>
          <w:sz w:val="20"/>
          <w:szCs w:val="20"/>
          <w:lang w:eastAsia="fr-FR"/>
        </w:rPr>
        <w:t>Yapl</w:t>
      </w:r>
      <w:r w:rsidR="004605CD">
        <w:rPr>
          <w:rFonts w:ascii="Arial" w:eastAsia="Times New Roman" w:hAnsi="Arial" w:cs="Arial"/>
          <w:color w:val="3E3E3E"/>
          <w:sz w:val="20"/>
          <w:szCs w:val="20"/>
          <w:lang w:eastAsia="fr-FR"/>
        </w:rPr>
        <w:t>us</w:t>
      </w:r>
      <w:r w:rsidR="00B235C7">
        <w:rPr>
          <w:rFonts w:ascii="Arial" w:eastAsia="Times New Roman" w:hAnsi="Arial" w:cs="Arial"/>
          <w:color w:val="3E3E3E"/>
          <w:sz w:val="20"/>
          <w:szCs w:val="20"/>
          <w:lang w:eastAsia="fr-FR"/>
        </w:rPr>
        <w:t>ka</w:t>
      </w:r>
      <w:proofErr w:type="spellEnd"/>
      <w:r w:rsidRPr="00217F98">
        <w:rPr>
          <w:rFonts w:ascii="Arial" w:eastAsia="Times New Roman" w:hAnsi="Arial" w:cs="Arial"/>
          <w:color w:val="3E3E3E"/>
          <w:sz w:val="20"/>
          <w:szCs w:val="20"/>
          <w:lang w:eastAsia="fr-FR"/>
        </w:rPr>
        <w:t>. Pour pouvoir participer valablement à ce concours, le participant s'engage à remplir entièrement et correctement le formulaire d'inscription en lign</w:t>
      </w:r>
      <w:r w:rsidR="00B235C7">
        <w:rPr>
          <w:rFonts w:ascii="Arial" w:eastAsia="Times New Roman" w:hAnsi="Arial" w:cs="Arial"/>
          <w:color w:val="3E3E3E"/>
          <w:sz w:val="20"/>
          <w:szCs w:val="20"/>
          <w:lang w:eastAsia="fr-FR"/>
        </w:rPr>
        <w:t xml:space="preserve">e sur le site web de </w:t>
      </w:r>
      <w:proofErr w:type="spellStart"/>
      <w:r w:rsidR="00B235C7">
        <w:rPr>
          <w:rFonts w:ascii="Arial" w:eastAsia="Times New Roman" w:hAnsi="Arial" w:cs="Arial"/>
          <w:color w:val="3E3E3E"/>
          <w:sz w:val="20"/>
          <w:szCs w:val="20"/>
          <w:lang w:eastAsia="fr-FR"/>
        </w:rPr>
        <w:t>Yapl</w:t>
      </w:r>
      <w:r w:rsidR="004605CD">
        <w:rPr>
          <w:rFonts w:ascii="Arial" w:eastAsia="Times New Roman" w:hAnsi="Arial" w:cs="Arial"/>
          <w:color w:val="3E3E3E"/>
          <w:sz w:val="20"/>
          <w:szCs w:val="20"/>
          <w:lang w:eastAsia="fr-FR"/>
        </w:rPr>
        <w:t>us</w:t>
      </w:r>
      <w:r w:rsidR="00B235C7">
        <w:rPr>
          <w:rFonts w:ascii="Arial" w:eastAsia="Times New Roman" w:hAnsi="Arial" w:cs="Arial"/>
          <w:color w:val="3E3E3E"/>
          <w:sz w:val="20"/>
          <w:szCs w:val="20"/>
          <w:lang w:eastAsia="fr-FR"/>
        </w:rPr>
        <w:t>ka</w:t>
      </w:r>
      <w:proofErr w:type="spellEnd"/>
      <w:r w:rsidRPr="00217F98">
        <w:rPr>
          <w:rFonts w:ascii="Arial" w:eastAsia="Times New Roman" w:hAnsi="Arial" w:cs="Arial"/>
          <w:color w:val="3E3E3E"/>
          <w:sz w:val="20"/>
          <w:szCs w:val="20"/>
          <w:lang w:eastAsia="fr-FR"/>
        </w:rPr>
        <w:t>. Ne sont acceptés que les formulaires d'inscri</w:t>
      </w:r>
      <w:r w:rsidR="00B235C7">
        <w:rPr>
          <w:rFonts w:ascii="Arial" w:eastAsia="Times New Roman" w:hAnsi="Arial" w:cs="Arial"/>
          <w:color w:val="3E3E3E"/>
          <w:sz w:val="20"/>
          <w:szCs w:val="20"/>
          <w:lang w:eastAsia="fr-FR"/>
        </w:rPr>
        <w:t>ption en provenance de Belgique, France et Luxembourg.</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2.5 Le participant doit</w:t>
      </w:r>
      <w:r w:rsidR="00B235C7">
        <w:rPr>
          <w:rFonts w:ascii="Arial" w:eastAsia="Times New Roman" w:hAnsi="Arial" w:cs="Arial"/>
          <w:color w:val="3E3E3E"/>
          <w:sz w:val="20"/>
          <w:szCs w:val="20"/>
          <w:lang w:eastAsia="fr-FR"/>
        </w:rPr>
        <w:t xml:space="preserve"> passer commande pour 40€ min TVAC, hors frais de livraison, via le site en ligne</w:t>
      </w:r>
      <w:r w:rsidRPr="00217F98">
        <w:rPr>
          <w:rFonts w:ascii="Arial" w:eastAsia="Times New Roman" w:hAnsi="Arial" w:cs="Arial"/>
          <w:color w:val="3E3E3E"/>
          <w:sz w:val="20"/>
          <w:szCs w:val="20"/>
          <w:lang w:eastAsia="fr-FR"/>
        </w:rPr>
        <w:t>.</w:t>
      </w:r>
    </w:p>
    <w:p w:rsid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2.6 Les formulaires d'inscription incomplets ou incorrects ne seront pas pris en compte. </w:t>
      </w:r>
    </w:p>
    <w:p w:rsidR="006D6886" w:rsidRDefault="00B235C7"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 xml:space="preserve">2.7 </w:t>
      </w:r>
      <w:r w:rsidR="006D6886">
        <w:rPr>
          <w:rFonts w:ascii="Arial" w:eastAsia="Times New Roman" w:hAnsi="Arial" w:cs="Arial"/>
          <w:color w:val="3E3E3E"/>
          <w:sz w:val="20"/>
          <w:szCs w:val="20"/>
          <w:lang w:eastAsia="fr-FR"/>
        </w:rPr>
        <w:t xml:space="preserve">Un participant peut augmenter ses chances en passant différentes commandes pour le montant minimal (voire article 2.5 du présent règlement). </w:t>
      </w:r>
    </w:p>
    <w:p w:rsidR="006D6886" w:rsidRDefault="006D6886"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2.8 Le numéro du bon de livraison est le numéro de participation.</w:t>
      </w:r>
    </w:p>
    <w:p w:rsidR="006D6886" w:rsidRPr="00217F98" w:rsidRDefault="006D6886" w:rsidP="00217F98">
      <w:pPr>
        <w:spacing w:after="0" w:line="240" w:lineRule="atLeast"/>
        <w:jc w:val="both"/>
        <w:textAlignment w:val="baseline"/>
        <w:rPr>
          <w:rFonts w:ascii="Arial" w:eastAsia="Times New Roman" w:hAnsi="Arial" w:cs="Arial"/>
          <w:color w:val="3E3E3E"/>
          <w:sz w:val="20"/>
          <w:szCs w:val="20"/>
          <w:lang w:eastAsia="fr-FR"/>
        </w:rPr>
      </w:pP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3. Déroulement du concours</w:t>
      </w:r>
    </w:p>
    <w:p w:rsidR="00B3377D" w:rsidRDefault="00217F98" w:rsidP="00B3377D">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3.1 </w:t>
      </w:r>
      <w:r w:rsidR="00B3377D">
        <w:rPr>
          <w:rFonts w:ascii="Arial" w:eastAsia="Times New Roman" w:hAnsi="Arial" w:cs="Arial"/>
          <w:color w:val="3E3E3E"/>
          <w:sz w:val="20"/>
          <w:szCs w:val="20"/>
          <w:lang w:eastAsia="fr-FR"/>
        </w:rPr>
        <w:t xml:space="preserve">La machine </w:t>
      </w:r>
      <w:proofErr w:type="spellStart"/>
      <w:r w:rsidR="00B3377D">
        <w:rPr>
          <w:rFonts w:ascii="Arial" w:eastAsia="Times New Roman" w:hAnsi="Arial" w:cs="Arial"/>
          <w:color w:val="3E3E3E"/>
          <w:sz w:val="20"/>
          <w:szCs w:val="20"/>
          <w:lang w:eastAsia="fr-FR"/>
        </w:rPr>
        <w:t>Janome</w:t>
      </w:r>
      <w:proofErr w:type="spellEnd"/>
      <w:r w:rsidR="00B3377D">
        <w:rPr>
          <w:rFonts w:ascii="Arial" w:eastAsia="Times New Roman" w:hAnsi="Arial" w:cs="Arial"/>
          <w:color w:val="3E3E3E"/>
          <w:sz w:val="20"/>
          <w:szCs w:val="20"/>
          <w:lang w:eastAsia="fr-FR"/>
        </w:rPr>
        <w:t xml:space="preserve"> est </w:t>
      </w:r>
      <w:r w:rsidRPr="00217F98">
        <w:rPr>
          <w:rFonts w:ascii="Arial" w:eastAsia="Times New Roman" w:hAnsi="Arial" w:cs="Arial"/>
          <w:color w:val="3E3E3E"/>
          <w:sz w:val="20"/>
          <w:szCs w:val="20"/>
          <w:lang w:eastAsia="fr-FR"/>
        </w:rPr>
        <w:t xml:space="preserve"> attribué</w:t>
      </w:r>
      <w:r w:rsidR="00B3377D">
        <w:rPr>
          <w:rFonts w:ascii="Arial" w:eastAsia="Times New Roman" w:hAnsi="Arial" w:cs="Arial"/>
          <w:color w:val="3E3E3E"/>
          <w:sz w:val="20"/>
          <w:szCs w:val="20"/>
          <w:lang w:eastAsia="fr-FR"/>
        </w:rPr>
        <w:t>e</w:t>
      </w:r>
      <w:r w:rsidRPr="00217F98">
        <w:rPr>
          <w:rFonts w:ascii="Arial" w:eastAsia="Times New Roman" w:hAnsi="Arial" w:cs="Arial"/>
          <w:color w:val="3E3E3E"/>
          <w:sz w:val="20"/>
          <w:szCs w:val="20"/>
          <w:lang w:eastAsia="fr-FR"/>
        </w:rPr>
        <w:t xml:space="preserve"> </w:t>
      </w:r>
      <w:r w:rsidR="00B3377D">
        <w:rPr>
          <w:rFonts w:ascii="Arial" w:eastAsia="Times New Roman" w:hAnsi="Arial" w:cs="Arial"/>
          <w:color w:val="3E3E3E"/>
          <w:sz w:val="20"/>
          <w:szCs w:val="20"/>
          <w:lang w:eastAsia="fr-FR"/>
        </w:rPr>
        <w:t>à la participant(e)</w:t>
      </w:r>
      <w:r w:rsidRPr="00217F98">
        <w:rPr>
          <w:rFonts w:ascii="Arial" w:eastAsia="Times New Roman" w:hAnsi="Arial" w:cs="Arial"/>
          <w:color w:val="3E3E3E"/>
          <w:sz w:val="20"/>
          <w:szCs w:val="20"/>
          <w:lang w:eastAsia="fr-FR"/>
        </w:rPr>
        <w:t xml:space="preserve"> à la fin de la période de l'action </w:t>
      </w:r>
      <w:r w:rsidR="006D6886">
        <w:rPr>
          <w:rFonts w:ascii="Arial" w:eastAsia="Times New Roman" w:hAnsi="Arial" w:cs="Arial"/>
          <w:color w:val="3E3E3E"/>
          <w:sz w:val="20"/>
          <w:szCs w:val="20"/>
          <w:lang w:eastAsia="fr-FR"/>
        </w:rPr>
        <w:t xml:space="preserve">par un mandataire de </w:t>
      </w:r>
      <w:proofErr w:type="spellStart"/>
      <w:r w:rsidR="006D6886">
        <w:rPr>
          <w:rFonts w:ascii="Arial" w:eastAsia="Times New Roman" w:hAnsi="Arial" w:cs="Arial"/>
          <w:color w:val="3E3E3E"/>
          <w:sz w:val="20"/>
          <w:szCs w:val="20"/>
          <w:lang w:eastAsia="fr-FR"/>
        </w:rPr>
        <w:t>Yapluska</w:t>
      </w:r>
      <w:proofErr w:type="spellEnd"/>
      <w:r w:rsidR="006D6886">
        <w:rPr>
          <w:rFonts w:ascii="Arial" w:eastAsia="Times New Roman" w:hAnsi="Arial" w:cs="Arial"/>
          <w:color w:val="3E3E3E"/>
          <w:sz w:val="20"/>
          <w:szCs w:val="20"/>
          <w:lang w:eastAsia="fr-FR"/>
        </w:rPr>
        <w:t>. Le lauréat</w:t>
      </w:r>
      <w:r w:rsidR="00B3377D">
        <w:rPr>
          <w:rFonts w:ascii="Arial" w:eastAsia="Times New Roman" w:hAnsi="Arial" w:cs="Arial"/>
          <w:color w:val="3E3E3E"/>
          <w:sz w:val="20"/>
          <w:szCs w:val="20"/>
          <w:lang w:eastAsia="fr-FR"/>
        </w:rPr>
        <w:t>(e)</w:t>
      </w:r>
      <w:r w:rsidR="006D6886">
        <w:rPr>
          <w:rFonts w:ascii="Arial" w:eastAsia="Times New Roman" w:hAnsi="Arial" w:cs="Arial"/>
          <w:color w:val="3E3E3E"/>
          <w:sz w:val="20"/>
          <w:szCs w:val="20"/>
          <w:lang w:eastAsia="fr-FR"/>
        </w:rPr>
        <w:t xml:space="preserve"> sera sélectionné</w:t>
      </w:r>
      <w:r w:rsidRPr="00217F98">
        <w:rPr>
          <w:rFonts w:ascii="Arial" w:eastAsia="Times New Roman" w:hAnsi="Arial" w:cs="Arial"/>
          <w:color w:val="3E3E3E"/>
          <w:sz w:val="20"/>
          <w:szCs w:val="20"/>
          <w:lang w:eastAsia="fr-FR"/>
        </w:rPr>
        <w:t xml:space="preserve"> parmi les participants qui ont </w:t>
      </w:r>
      <w:r w:rsidR="006D6886">
        <w:rPr>
          <w:rFonts w:ascii="Arial" w:eastAsia="Times New Roman" w:hAnsi="Arial" w:cs="Arial"/>
          <w:color w:val="3E3E3E"/>
          <w:sz w:val="20"/>
          <w:szCs w:val="20"/>
          <w:lang w:eastAsia="fr-FR"/>
        </w:rPr>
        <w:t xml:space="preserve">passé commande pour le montant minimal fixé à l’article 2.5 de ce présent règlement. </w:t>
      </w:r>
      <w:r w:rsidR="00B3377D">
        <w:rPr>
          <w:rFonts w:ascii="Arial" w:eastAsia="Times New Roman" w:hAnsi="Arial" w:cs="Arial"/>
          <w:color w:val="3E3E3E"/>
          <w:sz w:val="20"/>
          <w:szCs w:val="20"/>
          <w:lang w:eastAsia="fr-FR"/>
        </w:rPr>
        <w:t>Présent concours valable du 08/12/2014 au 31/12/2014.</w:t>
      </w:r>
    </w:p>
    <w:p w:rsid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3.2 </w:t>
      </w:r>
      <w:r w:rsidR="006D6886">
        <w:rPr>
          <w:rFonts w:ascii="Arial" w:eastAsia="Times New Roman" w:hAnsi="Arial" w:cs="Arial"/>
          <w:color w:val="3E3E3E"/>
          <w:sz w:val="20"/>
          <w:szCs w:val="20"/>
          <w:lang w:eastAsia="fr-FR"/>
        </w:rPr>
        <w:t>Le numéro du bon de livraison tiré au sort déterminera le lauréat gagnant.</w:t>
      </w:r>
    </w:p>
    <w:p w:rsidR="006D6886" w:rsidRPr="00217F98" w:rsidRDefault="006D6886" w:rsidP="00217F98">
      <w:pPr>
        <w:spacing w:after="0" w:line="240" w:lineRule="atLeast"/>
        <w:jc w:val="both"/>
        <w:textAlignment w:val="baseline"/>
        <w:rPr>
          <w:rFonts w:ascii="Arial" w:eastAsia="Times New Roman" w:hAnsi="Arial" w:cs="Arial"/>
          <w:color w:val="3E3E3E"/>
          <w:sz w:val="20"/>
          <w:szCs w:val="20"/>
          <w:lang w:eastAsia="fr-FR"/>
        </w:rPr>
      </w:pP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4. Prix</w:t>
      </w:r>
    </w:p>
    <w:p w:rsidR="00217F98" w:rsidRPr="00217F98" w:rsidRDefault="006D6886"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4.1 L’unique</w:t>
      </w:r>
      <w:r w:rsidR="00217F98" w:rsidRPr="00217F98">
        <w:rPr>
          <w:rFonts w:ascii="Arial" w:eastAsia="Times New Roman" w:hAnsi="Arial" w:cs="Arial"/>
          <w:color w:val="3E3E3E"/>
          <w:sz w:val="20"/>
          <w:szCs w:val="20"/>
          <w:lang w:eastAsia="fr-FR"/>
        </w:rPr>
        <w:t xml:space="preserve"> gagnant</w:t>
      </w:r>
      <w:r w:rsidR="00B3377D">
        <w:rPr>
          <w:rFonts w:ascii="Arial" w:eastAsia="Times New Roman" w:hAnsi="Arial" w:cs="Arial"/>
          <w:color w:val="3E3E3E"/>
          <w:sz w:val="20"/>
          <w:szCs w:val="20"/>
          <w:lang w:eastAsia="fr-FR"/>
        </w:rPr>
        <w:t>(e)</w:t>
      </w:r>
      <w:r w:rsidR="00217F98" w:rsidRPr="00217F98">
        <w:rPr>
          <w:rFonts w:ascii="Arial" w:eastAsia="Times New Roman" w:hAnsi="Arial" w:cs="Arial"/>
          <w:color w:val="3E3E3E"/>
          <w:sz w:val="20"/>
          <w:szCs w:val="20"/>
          <w:lang w:eastAsia="fr-FR"/>
        </w:rPr>
        <w:t xml:space="preserve"> sera averti personnell</w:t>
      </w:r>
      <w:r>
        <w:rPr>
          <w:rFonts w:ascii="Arial" w:eastAsia="Times New Roman" w:hAnsi="Arial" w:cs="Arial"/>
          <w:color w:val="3E3E3E"/>
          <w:sz w:val="20"/>
          <w:szCs w:val="20"/>
          <w:lang w:eastAsia="fr-FR"/>
        </w:rPr>
        <w:t xml:space="preserve">ement par email par </w:t>
      </w:r>
      <w:proofErr w:type="spellStart"/>
      <w:r>
        <w:rPr>
          <w:rFonts w:ascii="Arial" w:eastAsia="Times New Roman" w:hAnsi="Arial" w:cs="Arial"/>
          <w:color w:val="3E3E3E"/>
          <w:sz w:val="20"/>
          <w:szCs w:val="20"/>
          <w:lang w:eastAsia="fr-FR"/>
        </w:rPr>
        <w:t>Yapluska</w:t>
      </w:r>
      <w:proofErr w:type="spellEnd"/>
      <w:r>
        <w:rPr>
          <w:rFonts w:ascii="Arial" w:eastAsia="Times New Roman" w:hAnsi="Arial" w:cs="Arial"/>
          <w:color w:val="3E3E3E"/>
          <w:sz w:val="20"/>
          <w:szCs w:val="20"/>
          <w:lang w:eastAsia="fr-FR"/>
        </w:rPr>
        <w:t>,</w:t>
      </w:r>
      <w:r w:rsidR="00217F98" w:rsidRPr="00217F98">
        <w:rPr>
          <w:rFonts w:ascii="Arial" w:eastAsia="Times New Roman" w:hAnsi="Arial" w:cs="Arial"/>
          <w:color w:val="3E3E3E"/>
          <w:sz w:val="20"/>
          <w:szCs w:val="20"/>
          <w:lang w:eastAsia="fr-FR"/>
        </w:rPr>
        <w:t xml:space="preserve"> via l'adresse email</w:t>
      </w:r>
      <w:r>
        <w:rPr>
          <w:rFonts w:ascii="Arial" w:eastAsia="Times New Roman" w:hAnsi="Arial" w:cs="Arial"/>
          <w:color w:val="3E3E3E"/>
          <w:sz w:val="20"/>
          <w:szCs w:val="20"/>
          <w:lang w:eastAsia="fr-FR"/>
        </w:rPr>
        <w:t xml:space="preserve"> préalablement</w:t>
      </w:r>
      <w:r w:rsidR="00217F98" w:rsidRPr="00217F98">
        <w:rPr>
          <w:rFonts w:ascii="Arial" w:eastAsia="Times New Roman" w:hAnsi="Arial" w:cs="Arial"/>
          <w:color w:val="3E3E3E"/>
          <w:sz w:val="20"/>
          <w:szCs w:val="20"/>
          <w:lang w:eastAsia="fr-FR"/>
        </w:rPr>
        <w:t xml:space="preserve"> spécifiée par le participant sur </w:t>
      </w:r>
      <w:r>
        <w:rPr>
          <w:rFonts w:ascii="Arial" w:eastAsia="Times New Roman" w:hAnsi="Arial" w:cs="Arial"/>
          <w:color w:val="3E3E3E"/>
          <w:sz w:val="20"/>
          <w:szCs w:val="20"/>
          <w:lang w:eastAsia="fr-FR"/>
        </w:rPr>
        <w:t>son formulaire de participation.</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4.2 </w:t>
      </w:r>
      <w:r w:rsidR="00806652">
        <w:rPr>
          <w:rFonts w:ascii="Arial" w:eastAsia="Times New Roman" w:hAnsi="Arial" w:cs="Arial"/>
          <w:color w:val="3E3E3E"/>
          <w:sz w:val="20"/>
          <w:szCs w:val="20"/>
          <w:lang w:eastAsia="fr-FR"/>
        </w:rPr>
        <w:t xml:space="preserve">Après réception de l’email, le gagnant se doit de réagir dans </w:t>
      </w:r>
      <w:r w:rsidR="00B3377D">
        <w:rPr>
          <w:rFonts w:ascii="Arial" w:eastAsia="Times New Roman" w:hAnsi="Arial" w:cs="Arial"/>
          <w:color w:val="3E3E3E"/>
          <w:sz w:val="20"/>
          <w:szCs w:val="20"/>
          <w:lang w:eastAsia="fr-FR"/>
        </w:rPr>
        <w:t xml:space="preserve">les 5 jours </w:t>
      </w:r>
      <w:r w:rsidR="00806652">
        <w:rPr>
          <w:rFonts w:ascii="Arial" w:eastAsia="Times New Roman" w:hAnsi="Arial" w:cs="Arial"/>
          <w:color w:val="3E3E3E"/>
          <w:sz w:val="20"/>
          <w:szCs w:val="20"/>
          <w:lang w:eastAsia="fr-FR"/>
        </w:rPr>
        <w:t xml:space="preserve"> qui suit sa réception afin d’accepter son lot et que </w:t>
      </w:r>
      <w:proofErr w:type="spellStart"/>
      <w:r w:rsidR="00806652">
        <w:rPr>
          <w:rFonts w:ascii="Arial" w:eastAsia="Times New Roman" w:hAnsi="Arial" w:cs="Arial"/>
          <w:color w:val="3E3E3E"/>
          <w:sz w:val="20"/>
          <w:szCs w:val="20"/>
          <w:lang w:eastAsia="fr-FR"/>
        </w:rPr>
        <w:t>Yapluska</w:t>
      </w:r>
      <w:proofErr w:type="spellEnd"/>
      <w:r w:rsidR="00806652">
        <w:rPr>
          <w:rFonts w:ascii="Arial" w:eastAsia="Times New Roman" w:hAnsi="Arial" w:cs="Arial"/>
          <w:color w:val="3E3E3E"/>
          <w:sz w:val="20"/>
          <w:szCs w:val="20"/>
          <w:lang w:eastAsia="fr-FR"/>
        </w:rPr>
        <w:t xml:space="preserve"> puisse procéder à son envoi. Si le gagnant ne réagit pas à l’email dans la semaine qui suit, le lot ne lui sera plus attribué et un nouveau tirage au sort aura lieu.</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4.3 Si un nouveau gagnant est désigné en raison des règles susmentionnées, les mêmes dispositions seront applicables à ce gagnant. Si les gagnants n'ont pas fourni de coordonnées valables, l'organisateur du concours pourra à son entière discrétion désigner un nouveau gagnant.</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4.4 A tout moment, l'organisateur du concours se réserve le droit d'annuler ou de modifier le prix d'un concours, pour des raisons de production, de contenu, de sécurité ou pour tout autre motif.</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4.5 Les prix ne peuvent en aucun cas être échangés en espèces ou contre un autre prix et ne donnent droit à aucune remise ni bon de réduction. Les prix ne sont pas cessibles à des tiers.</w:t>
      </w:r>
    </w:p>
    <w:p w:rsidR="00217F98" w:rsidRP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4.6</w:t>
      </w:r>
      <w:r w:rsidR="00217F98" w:rsidRPr="00217F98">
        <w:rPr>
          <w:rFonts w:ascii="Arial" w:eastAsia="Times New Roman" w:hAnsi="Arial" w:cs="Arial"/>
          <w:color w:val="3E3E3E"/>
          <w:sz w:val="20"/>
          <w:szCs w:val="20"/>
          <w:lang w:eastAsia="fr-FR"/>
        </w:rPr>
        <w:t xml:space="preserve"> Si le prix concerne un chèque-cadeau, sa durée de validité peut être limitée dans le temps.</w:t>
      </w:r>
    </w:p>
    <w:p w:rsid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4.7</w:t>
      </w:r>
      <w:r w:rsidR="00217F98" w:rsidRPr="00217F98">
        <w:rPr>
          <w:rFonts w:ascii="Arial" w:eastAsia="Times New Roman" w:hAnsi="Arial" w:cs="Arial"/>
          <w:color w:val="3E3E3E"/>
          <w:sz w:val="20"/>
          <w:szCs w:val="20"/>
          <w:lang w:eastAsia="fr-FR"/>
        </w:rPr>
        <w:t xml:space="preserve"> Si le prix concerne des articles assortis d'une garantie telle celle applicable à des biens de consommation (appareils électriques ou électroniques), les conditions générales applicables seront </w:t>
      </w:r>
      <w:r w:rsidR="00217F98" w:rsidRPr="00217F98">
        <w:rPr>
          <w:rFonts w:ascii="Arial" w:eastAsia="Times New Roman" w:hAnsi="Arial" w:cs="Arial"/>
          <w:color w:val="3E3E3E"/>
          <w:sz w:val="20"/>
          <w:szCs w:val="20"/>
          <w:lang w:eastAsia="fr-FR"/>
        </w:rPr>
        <w:lastRenderedPageBreak/>
        <w:t>celles du fabricant du l'article concerné.</w:t>
      </w:r>
      <w:r>
        <w:rPr>
          <w:rFonts w:ascii="Arial" w:eastAsia="Times New Roman" w:hAnsi="Arial" w:cs="Arial"/>
          <w:color w:val="3E3E3E"/>
          <w:sz w:val="20"/>
          <w:szCs w:val="20"/>
          <w:lang w:eastAsia="fr-FR"/>
        </w:rPr>
        <w:t xml:space="preserve"> La garantie de la machine à coudre mi</w:t>
      </w:r>
      <w:r w:rsidR="00B50A7D">
        <w:rPr>
          <w:rFonts w:ascii="Arial" w:eastAsia="Times New Roman" w:hAnsi="Arial" w:cs="Arial"/>
          <w:color w:val="3E3E3E"/>
          <w:sz w:val="20"/>
          <w:szCs w:val="20"/>
          <w:lang w:eastAsia="fr-FR"/>
        </w:rPr>
        <w:t xml:space="preserve">se en jeu n’est garantie par </w:t>
      </w:r>
      <w:proofErr w:type="spellStart"/>
      <w:r w:rsidR="00B50A7D">
        <w:rPr>
          <w:rFonts w:ascii="Arial" w:eastAsia="Times New Roman" w:hAnsi="Arial" w:cs="Arial"/>
          <w:color w:val="3E3E3E"/>
          <w:sz w:val="20"/>
          <w:szCs w:val="20"/>
          <w:lang w:eastAsia="fr-FR"/>
        </w:rPr>
        <w:t>Janome</w:t>
      </w:r>
      <w:proofErr w:type="spellEnd"/>
      <w:r w:rsidR="00B50A7D">
        <w:rPr>
          <w:rFonts w:ascii="Arial" w:eastAsia="Times New Roman" w:hAnsi="Arial" w:cs="Arial"/>
          <w:color w:val="3E3E3E"/>
          <w:sz w:val="20"/>
          <w:szCs w:val="20"/>
          <w:lang w:eastAsia="fr-FR"/>
        </w:rPr>
        <w:t xml:space="preserve"> Europe, qu’au Pays Bas, Belgique et Luxembourg.</w:t>
      </w:r>
    </w:p>
    <w:p w:rsidR="00B50A7D" w:rsidRPr="00217F98" w:rsidRDefault="00B50A7D" w:rsidP="00217F98">
      <w:pPr>
        <w:spacing w:after="0" w:line="240" w:lineRule="atLeast"/>
        <w:jc w:val="both"/>
        <w:textAlignment w:val="baseline"/>
        <w:rPr>
          <w:rFonts w:ascii="Arial" w:eastAsia="Times New Roman" w:hAnsi="Arial" w:cs="Arial"/>
          <w:color w:val="3E3E3E"/>
          <w:sz w:val="20"/>
          <w:szCs w:val="20"/>
          <w:lang w:eastAsia="fr-FR"/>
        </w:rPr>
      </w:pP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5. Responsabilités</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5.1 En participant à ce concours, le participant marque son accord sur la totalité du contenu du présent règlement et sur la méthode de communication. Les résultats et les décisions des organisateurs ne pourront être contestés pour quelque raison que ce soit.</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5.2 Les réclamations concernant la manière dont se déroule le concours peuvent être adressées par écrit à </w:t>
      </w:r>
      <w:proofErr w:type="spellStart"/>
      <w:r w:rsidR="00806652">
        <w:rPr>
          <w:rFonts w:ascii="Arial" w:eastAsia="Times New Roman" w:hAnsi="Arial" w:cs="Arial"/>
          <w:color w:val="3E3E3E"/>
          <w:sz w:val="20"/>
          <w:szCs w:val="20"/>
          <w:lang w:eastAsia="fr-FR"/>
        </w:rPr>
        <w:t>Yapluska</w:t>
      </w:r>
      <w:proofErr w:type="spellEnd"/>
      <w:r w:rsidR="00806652">
        <w:rPr>
          <w:rFonts w:ascii="Arial" w:eastAsia="Times New Roman" w:hAnsi="Arial" w:cs="Arial"/>
          <w:color w:val="3E3E3E"/>
          <w:sz w:val="20"/>
          <w:szCs w:val="20"/>
          <w:lang w:eastAsia="fr-FR"/>
        </w:rPr>
        <w:t xml:space="preserve"> mercerie créative, 22 rue Léopold, 5030 Gembloux</w:t>
      </w:r>
      <w:r w:rsidRPr="00217F98">
        <w:rPr>
          <w:rFonts w:ascii="Arial" w:eastAsia="Times New Roman" w:hAnsi="Arial" w:cs="Arial"/>
          <w:color w:val="3E3E3E"/>
          <w:sz w:val="20"/>
          <w:szCs w:val="20"/>
          <w:lang w:eastAsia="fr-FR"/>
        </w:rPr>
        <w:t>, en indiquant clairement le titre exact du concours concerné.</w:t>
      </w:r>
    </w:p>
    <w:p w:rsidR="00217F98" w:rsidRP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5.3 En aucun cas, l'organisateur ne peut être tenu responsable d'accidents, coûts ou dommages directs ou indirects, de quelque nature que ce soit, résultant de la participation au concours et de l'attribution des prix.</w:t>
      </w:r>
    </w:p>
    <w:p w:rsidR="00217F98" w:rsidRP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 xml:space="preserve">5.4 </w:t>
      </w:r>
      <w:proofErr w:type="spellStart"/>
      <w:r>
        <w:rPr>
          <w:rFonts w:ascii="Arial" w:eastAsia="Times New Roman" w:hAnsi="Arial" w:cs="Arial"/>
          <w:color w:val="3E3E3E"/>
          <w:sz w:val="20"/>
          <w:szCs w:val="20"/>
          <w:lang w:eastAsia="fr-FR"/>
        </w:rPr>
        <w:t>Yapluska</w:t>
      </w:r>
      <w:proofErr w:type="spellEnd"/>
      <w:r w:rsidR="00217F98" w:rsidRPr="00217F98">
        <w:rPr>
          <w:rFonts w:ascii="Arial" w:eastAsia="Times New Roman" w:hAnsi="Arial" w:cs="Arial"/>
          <w:color w:val="3E3E3E"/>
          <w:sz w:val="20"/>
          <w:szCs w:val="20"/>
          <w:lang w:eastAsia="fr-FR"/>
        </w:rPr>
        <w:t xml:space="preserve"> décline toute responsabilité en cas de changement ou d'annulation de ce concours suite à un cas de force majeure, une fraude, une action illégale ou un vol.</w:t>
      </w:r>
    </w:p>
    <w:p w:rsidR="00217F98" w:rsidRP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 xml:space="preserve">5.5 </w:t>
      </w:r>
      <w:proofErr w:type="spellStart"/>
      <w:r>
        <w:rPr>
          <w:rFonts w:ascii="Arial" w:eastAsia="Times New Roman" w:hAnsi="Arial" w:cs="Arial"/>
          <w:color w:val="3E3E3E"/>
          <w:sz w:val="20"/>
          <w:szCs w:val="20"/>
          <w:lang w:eastAsia="fr-FR"/>
        </w:rPr>
        <w:t>Yaplsuka</w:t>
      </w:r>
      <w:proofErr w:type="spellEnd"/>
      <w:r w:rsidR="00217F98" w:rsidRPr="00217F98">
        <w:rPr>
          <w:rFonts w:ascii="Arial" w:eastAsia="Times New Roman" w:hAnsi="Arial" w:cs="Arial"/>
          <w:color w:val="3E3E3E"/>
          <w:sz w:val="20"/>
          <w:szCs w:val="20"/>
          <w:lang w:eastAsia="fr-FR"/>
        </w:rPr>
        <w:t xml:space="preserve"> décline toute responsabilité au cas où le prix ne peut être remis au participant qui y a droit, si celui-ci a fourni des coordonnées insuffisantes, incomplètes ou inexactes.</w:t>
      </w:r>
    </w:p>
    <w:p w:rsid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 xml:space="preserve">5.6 </w:t>
      </w:r>
      <w:proofErr w:type="spellStart"/>
      <w:r>
        <w:rPr>
          <w:rFonts w:ascii="Arial" w:eastAsia="Times New Roman" w:hAnsi="Arial" w:cs="Arial"/>
          <w:color w:val="3E3E3E"/>
          <w:sz w:val="20"/>
          <w:szCs w:val="20"/>
          <w:lang w:eastAsia="fr-FR"/>
        </w:rPr>
        <w:t>Yapluska</w:t>
      </w:r>
      <w:proofErr w:type="spellEnd"/>
      <w:r w:rsidR="00217F98" w:rsidRPr="00217F98">
        <w:rPr>
          <w:rFonts w:ascii="Arial" w:eastAsia="Times New Roman" w:hAnsi="Arial" w:cs="Arial"/>
          <w:color w:val="3E3E3E"/>
          <w:sz w:val="20"/>
          <w:szCs w:val="20"/>
          <w:lang w:eastAsia="fr-FR"/>
        </w:rPr>
        <w:t xml:space="preserve"> décline toute responsabilité dans les cas où il serait contraint de postposer, raccourcir ou supprimer un concours, modifier le règlement du concours ou adapter la formule du concours.</w:t>
      </w:r>
    </w:p>
    <w:p w:rsidR="00806652" w:rsidRDefault="00806652" w:rsidP="00217F98">
      <w:pPr>
        <w:spacing w:after="0" w:line="240" w:lineRule="atLeast"/>
        <w:jc w:val="both"/>
        <w:textAlignment w:val="baseline"/>
        <w:rPr>
          <w:rFonts w:ascii="Arial" w:eastAsia="Times New Roman" w:hAnsi="Arial" w:cs="Arial"/>
          <w:color w:val="3E3E3E"/>
          <w:sz w:val="20"/>
          <w:szCs w:val="20"/>
          <w:lang w:eastAsia="fr-FR"/>
        </w:rPr>
      </w:pPr>
      <w:r>
        <w:rPr>
          <w:rFonts w:ascii="Arial" w:eastAsia="Times New Roman" w:hAnsi="Arial" w:cs="Arial"/>
          <w:color w:val="3E3E3E"/>
          <w:sz w:val="20"/>
          <w:szCs w:val="20"/>
          <w:lang w:eastAsia="fr-FR"/>
        </w:rPr>
        <w:t xml:space="preserve">5.7 </w:t>
      </w:r>
      <w:proofErr w:type="spellStart"/>
      <w:r>
        <w:rPr>
          <w:rFonts w:ascii="Arial" w:eastAsia="Times New Roman" w:hAnsi="Arial" w:cs="Arial"/>
          <w:color w:val="3E3E3E"/>
          <w:sz w:val="20"/>
          <w:szCs w:val="20"/>
          <w:lang w:eastAsia="fr-FR"/>
        </w:rPr>
        <w:t>Yapluska</w:t>
      </w:r>
      <w:proofErr w:type="spellEnd"/>
      <w:r>
        <w:rPr>
          <w:rFonts w:ascii="Arial" w:eastAsia="Times New Roman" w:hAnsi="Arial" w:cs="Arial"/>
          <w:color w:val="3E3E3E"/>
          <w:sz w:val="20"/>
          <w:szCs w:val="20"/>
          <w:lang w:eastAsia="fr-FR"/>
        </w:rPr>
        <w:t xml:space="preserve"> décline toute responsabilité au cas où le prix arrivait endommagé ou inutilisable chez le participant gagnant.</w:t>
      </w:r>
    </w:p>
    <w:p w:rsidR="00806652" w:rsidRPr="00217F98" w:rsidRDefault="00806652" w:rsidP="00217F98">
      <w:pPr>
        <w:spacing w:after="0" w:line="240" w:lineRule="atLeast"/>
        <w:jc w:val="both"/>
        <w:textAlignment w:val="baseline"/>
        <w:rPr>
          <w:rFonts w:ascii="Arial" w:eastAsia="Times New Roman" w:hAnsi="Arial" w:cs="Arial"/>
          <w:color w:val="3E3E3E"/>
          <w:sz w:val="20"/>
          <w:szCs w:val="20"/>
          <w:lang w:eastAsia="fr-FR"/>
        </w:rPr>
      </w:pPr>
    </w:p>
    <w:p w:rsidR="00217F98" w:rsidRPr="00217F98" w:rsidRDefault="00217F98" w:rsidP="00217F98">
      <w:pPr>
        <w:spacing w:after="0" w:line="240" w:lineRule="atLeast"/>
        <w:textAlignment w:val="baseline"/>
        <w:outlineLvl w:val="1"/>
        <w:rPr>
          <w:rFonts w:ascii="Times New Roman" w:eastAsia="Times New Roman" w:hAnsi="Times New Roman" w:cs="Times New Roman"/>
          <w:b/>
          <w:bCs/>
          <w:color w:val="3E3E3E"/>
          <w:sz w:val="34"/>
          <w:szCs w:val="34"/>
          <w:lang w:eastAsia="fr-FR"/>
        </w:rPr>
      </w:pPr>
      <w:r w:rsidRPr="00217F98">
        <w:rPr>
          <w:rFonts w:ascii="Times New Roman" w:eastAsia="Times New Roman" w:hAnsi="Times New Roman" w:cs="Times New Roman"/>
          <w:b/>
          <w:bCs/>
          <w:color w:val="3E3E3E"/>
          <w:sz w:val="34"/>
          <w:szCs w:val="34"/>
          <w:lang w:eastAsia="fr-FR"/>
        </w:rPr>
        <w:t>6. Données personnelles</w:t>
      </w:r>
    </w:p>
    <w:p w:rsidR="00217F98" w:rsidRDefault="00217F98" w:rsidP="00217F98">
      <w:pPr>
        <w:spacing w:after="0" w:line="240" w:lineRule="atLeast"/>
        <w:jc w:val="both"/>
        <w:textAlignment w:val="baseline"/>
        <w:rPr>
          <w:rFonts w:ascii="Arial" w:eastAsia="Times New Roman" w:hAnsi="Arial" w:cs="Arial"/>
          <w:color w:val="3E3E3E"/>
          <w:sz w:val="20"/>
          <w:szCs w:val="20"/>
          <w:lang w:eastAsia="fr-FR"/>
        </w:rPr>
      </w:pPr>
      <w:r w:rsidRPr="00217F98">
        <w:rPr>
          <w:rFonts w:ascii="Arial" w:eastAsia="Times New Roman" w:hAnsi="Arial" w:cs="Arial"/>
          <w:color w:val="3E3E3E"/>
          <w:sz w:val="20"/>
          <w:szCs w:val="20"/>
          <w:lang w:eastAsia="fr-FR"/>
        </w:rPr>
        <w:t xml:space="preserve">Les données personnelles des participants peuvent être stockées </w:t>
      </w:r>
      <w:r w:rsidR="00806652">
        <w:rPr>
          <w:rFonts w:ascii="Arial" w:eastAsia="Times New Roman" w:hAnsi="Arial" w:cs="Arial"/>
          <w:color w:val="3E3E3E"/>
          <w:sz w:val="20"/>
          <w:szCs w:val="20"/>
          <w:lang w:eastAsia="fr-FR"/>
        </w:rPr>
        <w:t xml:space="preserve">dans les fichiers de </w:t>
      </w:r>
      <w:proofErr w:type="spellStart"/>
      <w:r w:rsidR="00806652">
        <w:rPr>
          <w:rFonts w:ascii="Arial" w:eastAsia="Times New Roman" w:hAnsi="Arial" w:cs="Arial"/>
          <w:color w:val="3E3E3E"/>
          <w:sz w:val="20"/>
          <w:szCs w:val="20"/>
          <w:lang w:eastAsia="fr-FR"/>
        </w:rPr>
        <w:t>Yapluska</w:t>
      </w:r>
      <w:proofErr w:type="spellEnd"/>
      <w:r w:rsidRPr="00217F98">
        <w:rPr>
          <w:rFonts w:ascii="Arial" w:eastAsia="Times New Roman" w:hAnsi="Arial" w:cs="Arial"/>
          <w:color w:val="3E3E3E"/>
          <w:sz w:val="20"/>
          <w:szCs w:val="20"/>
          <w:lang w:eastAsia="fr-FR"/>
        </w:rPr>
        <w:t xml:space="preserve"> et utilisées à des fins commerciales. Chaque participant a le droit de consulter ses propres données à des fins de contrôle ou pour les supprimer des fichiers de l'organisateur du concours. Les données personnelles doivent obligatoirement être partagées pour le traitement logistique du concours. Tout autre usage de ces données personnelles est décrit dans la politique de respect de la vie privée.</w:t>
      </w:r>
    </w:p>
    <w:p w:rsidR="0007137C" w:rsidRDefault="0007137C" w:rsidP="0007137C">
      <w:pPr>
        <w:pStyle w:val="Titre3"/>
        <w:shd w:val="clear" w:color="auto" w:fill="FFFFFF"/>
        <w:spacing w:before="75" w:after="75"/>
        <w:rPr>
          <w:rFonts w:ascii="Verdana" w:hAnsi="Verdana"/>
          <w:color w:val="auto"/>
          <w:sz w:val="24"/>
          <w:szCs w:val="24"/>
        </w:rPr>
      </w:pPr>
    </w:p>
    <w:p w:rsidR="0007137C" w:rsidRPr="0007137C" w:rsidRDefault="0007137C" w:rsidP="0007137C">
      <w:pPr>
        <w:pStyle w:val="Titre3"/>
        <w:shd w:val="clear" w:color="auto" w:fill="FFFFFF"/>
        <w:spacing w:before="75" w:after="75"/>
        <w:rPr>
          <w:rFonts w:ascii="Verdana" w:hAnsi="Verdana"/>
          <w:color w:val="auto"/>
          <w:sz w:val="24"/>
          <w:szCs w:val="24"/>
        </w:rPr>
      </w:pPr>
      <w:r w:rsidRPr="0007137C">
        <w:rPr>
          <w:rFonts w:ascii="Verdana" w:hAnsi="Verdana"/>
          <w:color w:val="auto"/>
          <w:sz w:val="24"/>
          <w:szCs w:val="24"/>
        </w:rPr>
        <w:t>Droit applicable - Litiges</w:t>
      </w:r>
    </w:p>
    <w:p w:rsidR="0007137C" w:rsidRDefault="0007137C" w:rsidP="0007137C">
      <w:pPr>
        <w:pStyle w:val="psmall"/>
        <w:shd w:val="clear" w:color="auto" w:fill="FFFFFF"/>
        <w:spacing w:before="0" w:beforeAutospacing="0" w:after="0" w:afterAutospacing="0" w:line="264" w:lineRule="atLeast"/>
        <w:rPr>
          <w:rFonts w:ascii="Arial" w:hAnsi="Arial" w:cs="Arial"/>
          <w:color w:val="000000"/>
          <w:sz w:val="19"/>
          <w:szCs w:val="19"/>
        </w:rPr>
      </w:pPr>
      <w:r>
        <w:rPr>
          <w:rFonts w:ascii="Arial" w:hAnsi="Arial" w:cs="Arial"/>
          <w:color w:val="000000"/>
          <w:sz w:val="19"/>
          <w:szCs w:val="19"/>
        </w:rPr>
        <w:t>Le site est soumis au droit belge et en cas de litige seuls les tribunaux de l'arrondissement de Nivelles seront compétents.</w:t>
      </w:r>
    </w:p>
    <w:p w:rsidR="0007137C" w:rsidRDefault="0007137C" w:rsidP="00217F98">
      <w:pPr>
        <w:spacing w:after="0" w:line="240" w:lineRule="atLeast"/>
        <w:jc w:val="both"/>
        <w:textAlignment w:val="baseline"/>
        <w:rPr>
          <w:rFonts w:ascii="Arial" w:eastAsia="Times New Roman" w:hAnsi="Arial" w:cs="Arial"/>
          <w:color w:val="3E3E3E"/>
          <w:sz w:val="20"/>
          <w:szCs w:val="20"/>
          <w:lang w:eastAsia="fr-FR"/>
        </w:rPr>
      </w:pPr>
    </w:p>
    <w:p w:rsidR="004605CD" w:rsidRDefault="004605CD" w:rsidP="00217F98">
      <w:pPr>
        <w:spacing w:after="0" w:line="240" w:lineRule="atLeast"/>
        <w:jc w:val="both"/>
        <w:textAlignment w:val="baseline"/>
        <w:rPr>
          <w:rFonts w:ascii="Arial" w:eastAsia="Times New Roman" w:hAnsi="Arial" w:cs="Arial"/>
          <w:color w:val="3E3E3E"/>
          <w:sz w:val="20"/>
          <w:szCs w:val="20"/>
          <w:lang w:eastAsia="fr-FR"/>
        </w:rPr>
      </w:pPr>
    </w:p>
    <w:p w:rsidR="00217F98" w:rsidRDefault="00217F98" w:rsidP="00217F98">
      <w:pPr>
        <w:pStyle w:val="Paragraphedeliste"/>
      </w:pPr>
      <w:bookmarkStart w:id="0" w:name="_GoBack"/>
      <w:bookmarkEnd w:id="0"/>
    </w:p>
    <w:sectPr w:rsidR="00217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nsid w:val="64FA1D1C"/>
    <w:multiLevelType w:val="hybridMultilevel"/>
    <w:tmpl w:val="C5120096"/>
    <w:lvl w:ilvl="0" w:tplc="F2F09DCA">
      <w:start w:val="1"/>
      <w:numFmt w:val="bullet"/>
      <w:lvlText w:val=""/>
      <w:lvlPicBulletId w:val="0"/>
      <w:lvlJc w:val="left"/>
      <w:pPr>
        <w:tabs>
          <w:tab w:val="num" w:pos="720"/>
        </w:tabs>
        <w:ind w:left="720" w:hanging="360"/>
      </w:pPr>
      <w:rPr>
        <w:rFonts w:ascii="Symbol" w:hAnsi="Symbol" w:hint="default"/>
      </w:rPr>
    </w:lvl>
    <w:lvl w:ilvl="1" w:tplc="C29EACF2" w:tentative="1">
      <w:start w:val="1"/>
      <w:numFmt w:val="bullet"/>
      <w:lvlText w:val=""/>
      <w:lvlJc w:val="left"/>
      <w:pPr>
        <w:tabs>
          <w:tab w:val="num" w:pos="1440"/>
        </w:tabs>
        <w:ind w:left="1440" w:hanging="360"/>
      </w:pPr>
      <w:rPr>
        <w:rFonts w:ascii="Symbol" w:hAnsi="Symbol" w:hint="default"/>
      </w:rPr>
    </w:lvl>
    <w:lvl w:ilvl="2" w:tplc="54C0B658" w:tentative="1">
      <w:start w:val="1"/>
      <w:numFmt w:val="bullet"/>
      <w:lvlText w:val=""/>
      <w:lvlJc w:val="left"/>
      <w:pPr>
        <w:tabs>
          <w:tab w:val="num" w:pos="2160"/>
        </w:tabs>
        <w:ind w:left="2160" w:hanging="360"/>
      </w:pPr>
      <w:rPr>
        <w:rFonts w:ascii="Symbol" w:hAnsi="Symbol" w:hint="default"/>
      </w:rPr>
    </w:lvl>
    <w:lvl w:ilvl="3" w:tplc="CE4E42BA" w:tentative="1">
      <w:start w:val="1"/>
      <w:numFmt w:val="bullet"/>
      <w:lvlText w:val=""/>
      <w:lvlJc w:val="left"/>
      <w:pPr>
        <w:tabs>
          <w:tab w:val="num" w:pos="2880"/>
        </w:tabs>
        <w:ind w:left="2880" w:hanging="360"/>
      </w:pPr>
      <w:rPr>
        <w:rFonts w:ascii="Symbol" w:hAnsi="Symbol" w:hint="default"/>
      </w:rPr>
    </w:lvl>
    <w:lvl w:ilvl="4" w:tplc="575AAD10" w:tentative="1">
      <w:start w:val="1"/>
      <w:numFmt w:val="bullet"/>
      <w:lvlText w:val=""/>
      <w:lvlJc w:val="left"/>
      <w:pPr>
        <w:tabs>
          <w:tab w:val="num" w:pos="3600"/>
        </w:tabs>
        <w:ind w:left="3600" w:hanging="360"/>
      </w:pPr>
      <w:rPr>
        <w:rFonts w:ascii="Symbol" w:hAnsi="Symbol" w:hint="default"/>
      </w:rPr>
    </w:lvl>
    <w:lvl w:ilvl="5" w:tplc="BEC4FE3A" w:tentative="1">
      <w:start w:val="1"/>
      <w:numFmt w:val="bullet"/>
      <w:lvlText w:val=""/>
      <w:lvlJc w:val="left"/>
      <w:pPr>
        <w:tabs>
          <w:tab w:val="num" w:pos="4320"/>
        </w:tabs>
        <w:ind w:left="4320" w:hanging="360"/>
      </w:pPr>
      <w:rPr>
        <w:rFonts w:ascii="Symbol" w:hAnsi="Symbol" w:hint="default"/>
      </w:rPr>
    </w:lvl>
    <w:lvl w:ilvl="6" w:tplc="B78CEB0A" w:tentative="1">
      <w:start w:val="1"/>
      <w:numFmt w:val="bullet"/>
      <w:lvlText w:val=""/>
      <w:lvlJc w:val="left"/>
      <w:pPr>
        <w:tabs>
          <w:tab w:val="num" w:pos="5040"/>
        </w:tabs>
        <w:ind w:left="5040" w:hanging="360"/>
      </w:pPr>
      <w:rPr>
        <w:rFonts w:ascii="Symbol" w:hAnsi="Symbol" w:hint="default"/>
      </w:rPr>
    </w:lvl>
    <w:lvl w:ilvl="7" w:tplc="7D745366" w:tentative="1">
      <w:start w:val="1"/>
      <w:numFmt w:val="bullet"/>
      <w:lvlText w:val=""/>
      <w:lvlJc w:val="left"/>
      <w:pPr>
        <w:tabs>
          <w:tab w:val="num" w:pos="5760"/>
        </w:tabs>
        <w:ind w:left="5760" w:hanging="360"/>
      </w:pPr>
      <w:rPr>
        <w:rFonts w:ascii="Symbol" w:hAnsi="Symbol" w:hint="default"/>
      </w:rPr>
    </w:lvl>
    <w:lvl w:ilvl="8" w:tplc="D7E622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98"/>
    <w:rsid w:val="000351E9"/>
    <w:rsid w:val="0007137C"/>
    <w:rsid w:val="000E4DC4"/>
    <w:rsid w:val="001002F8"/>
    <w:rsid w:val="001260D8"/>
    <w:rsid w:val="00137CC8"/>
    <w:rsid w:val="001513B6"/>
    <w:rsid w:val="0018331C"/>
    <w:rsid w:val="001A7D36"/>
    <w:rsid w:val="001B0282"/>
    <w:rsid w:val="001E6AE1"/>
    <w:rsid w:val="002137AD"/>
    <w:rsid w:val="00217F98"/>
    <w:rsid w:val="00220960"/>
    <w:rsid w:val="0022491E"/>
    <w:rsid w:val="002547C8"/>
    <w:rsid w:val="002559F1"/>
    <w:rsid w:val="00281DBB"/>
    <w:rsid w:val="0029195F"/>
    <w:rsid w:val="002A6576"/>
    <w:rsid w:val="002B4628"/>
    <w:rsid w:val="002B4ED0"/>
    <w:rsid w:val="002C1F4C"/>
    <w:rsid w:val="002E3157"/>
    <w:rsid w:val="00346412"/>
    <w:rsid w:val="003957C9"/>
    <w:rsid w:val="003A074F"/>
    <w:rsid w:val="003A0FBB"/>
    <w:rsid w:val="003E0BAC"/>
    <w:rsid w:val="0040146E"/>
    <w:rsid w:val="00440BAA"/>
    <w:rsid w:val="004445F7"/>
    <w:rsid w:val="00445471"/>
    <w:rsid w:val="004605CD"/>
    <w:rsid w:val="00465A5F"/>
    <w:rsid w:val="00494022"/>
    <w:rsid w:val="004A78AA"/>
    <w:rsid w:val="004B6A77"/>
    <w:rsid w:val="004D5A36"/>
    <w:rsid w:val="00561BA7"/>
    <w:rsid w:val="00570EFA"/>
    <w:rsid w:val="00587AA2"/>
    <w:rsid w:val="005B5065"/>
    <w:rsid w:val="005D6C9C"/>
    <w:rsid w:val="005E465A"/>
    <w:rsid w:val="005F5AA7"/>
    <w:rsid w:val="006153E5"/>
    <w:rsid w:val="006361D9"/>
    <w:rsid w:val="00660377"/>
    <w:rsid w:val="006742FD"/>
    <w:rsid w:val="006C7918"/>
    <w:rsid w:val="006D6886"/>
    <w:rsid w:val="00702FA4"/>
    <w:rsid w:val="00702FAB"/>
    <w:rsid w:val="00726E2B"/>
    <w:rsid w:val="00733E23"/>
    <w:rsid w:val="00735896"/>
    <w:rsid w:val="00744E02"/>
    <w:rsid w:val="007460BF"/>
    <w:rsid w:val="007713B4"/>
    <w:rsid w:val="007770FF"/>
    <w:rsid w:val="00787D8C"/>
    <w:rsid w:val="007B6B49"/>
    <w:rsid w:val="007C10C9"/>
    <w:rsid w:val="007D24C8"/>
    <w:rsid w:val="007D4A2B"/>
    <w:rsid w:val="00806652"/>
    <w:rsid w:val="00837D47"/>
    <w:rsid w:val="00847F38"/>
    <w:rsid w:val="008A56B0"/>
    <w:rsid w:val="009458F5"/>
    <w:rsid w:val="00947B43"/>
    <w:rsid w:val="00976789"/>
    <w:rsid w:val="00976EAE"/>
    <w:rsid w:val="009876F7"/>
    <w:rsid w:val="009B5EAF"/>
    <w:rsid w:val="00A20983"/>
    <w:rsid w:val="00A40B20"/>
    <w:rsid w:val="00A63289"/>
    <w:rsid w:val="00A73F48"/>
    <w:rsid w:val="00A757BD"/>
    <w:rsid w:val="00A9537C"/>
    <w:rsid w:val="00AA463E"/>
    <w:rsid w:val="00AC1D9E"/>
    <w:rsid w:val="00AF19B2"/>
    <w:rsid w:val="00AF3EAE"/>
    <w:rsid w:val="00B03918"/>
    <w:rsid w:val="00B235C7"/>
    <w:rsid w:val="00B27A9C"/>
    <w:rsid w:val="00B3377D"/>
    <w:rsid w:val="00B50A7D"/>
    <w:rsid w:val="00B50ADA"/>
    <w:rsid w:val="00B50CE0"/>
    <w:rsid w:val="00B6052F"/>
    <w:rsid w:val="00B72D29"/>
    <w:rsid w:val="00B833AE"/>
    <w:rsid w:val="00B90FEF"/>
    <w:rsid w:val="00BB13BA"/>
    <w:rsid w:val="00BF0A36"/>
    <w:rsid w:val="00BF1489"/>
    <w:rsid w:val="00BF3B11"/>
    <w:rsid w:val="00BF3D25"/>
    <w:rsid w:val="00C2551B"/>
    <w:rsid w:val="00C42527"/>
    <w:rsid w:val="00C93D35"/>
    <w:rsid w:val="00CB4DA6"/>
    <w:rsid w:val="00CD7242"/>
    <w:rsid w:val="00D25AFB"/>
    <w:rsid w:val="00D3577B"/>
    <w:rsid w:val="00D53823"/>
    <w:rsid w:val="00D67A29"/>
    <w:rsid w:val="00D7435B"/>
    <w:rsid w:val="00DA012A"/>
    <w:rsid w:val="00DB29C6"/>
    <w:rsid w:val="00E06EC7"/>
    <w:rsid w:val="00E230B5"/>
    <w:rsid w:val="00E5506D"/>
    <w:rsid w:val="00E55749"/>
    <w:rsid w:val="00E70FB5"/>
    <w:rsid w:val="00E96947"/>
    <w:rsid w:val="00EB17FF"/>
    <w:rsid w:val="00EB2436"/>
    <w:rsid w:val="00EB6D8B"/>
    <w:rsid w:val="00FC4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7F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71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F98"/>
    <w:rPr>
      <w:rFonts w:ascii="Tahoma" w:hAnsi="Tahoma" w:cs="Tahoma"/>
      <w:sz w:val="16"/>
      <w:szCs w:val="16"/>
    </w:rPr>
  </w:style>
  <w:style w:type="paragraph" w:styleId="Paragraphedeliste">
    <w:name w:val="List Paragraph"/>
    <w:basedOn w:val="Normal"/>
    <w:uiPriority w:val="34"/>
    <w:qFormat/>
    <w:rsid w:val="00217F98"/>
    <w:pPr>
      <w:ind w:left="720"/>
      <w:contextualSpacing/>
    </w:pPr>
  </w:style>
  <w:style w:type="character" w:customStyle="1" w:styleId="Titre1Car">
    <w:name w:val="Titre 1 Car"/>
    <w:basedOn w:val="Policepardfaut"/>
    <w:link w:val="Titre1"/>
    <w:uiPriority w:val="9"/>
    <w:rsid w:val="00217F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7F9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17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7137C"/>
    <w:rPr>
      <w:rFonts w:asciiTheme="majorHAnsi" w:eastAsiaTheme="majorEastAsia" w:hAnsiTheme="majorHAnsi" w:cstheme="majorBidi"/>
      <w:b/>
      <w:bCs/>
      <w:color w:val="4F81BD" w:themeColor="accent1"/>
    </w:rPr>
  </w:style>
  <w:style w:type="paragraph" w:customStyle="1" w:styleId="psmall">
    <w:name w:val="psmall"/>
    <w:basedOn w:val="Normal"/>
    <w:rsid w:val="000713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17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7F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71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F98"/>
    <w:rPr>
      <w:rFonts w:ascii="Tahoma" w:hAnsi="Tahoma" w:cs="Tahoma"/>
      <w:sz w:val="16"/>
      <w:szCs w:val="16"/>
    </w:rPr>
  </w:style>
  <w:style w:type="paragraph" w:styleId="Paragraphedeliste">
    <w:name w:val="List Paragraph"/>
    <w:basedOn w:val="Normal"/>
    <w:uiPriority w:val="34"/>
    <w:qFormat/>
    <w:rsid w:val="00217F98"/>
    <w:pPr>
      <w:ind w:left="720"/>
      <w:contextualSpacing/>
    </w:pPr>
  </w:style>
  <w:style w:type="character" w:customStyle="1" w:styleId="Titre1Car">
    <w:name w:val="Titre 1 Car"/>
    <w:basedOn w:val="Policepardfaut"/>
    <w:link w:val="Titre1"/>
    <w:uiPriority w:val="9"/>
    <w:rsid w:val="00217F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7F9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17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7137C"/>
    <w:rPr>
      <w:rFonts w:asciiTheme="majorHAnsi" w:eastAsiaTheme="majorEastAsia" w:hAnsiTheme="majorHAnsi" w:cstheme="majorBidi"/>
      <w:b/>
      <w:bCs/>
      <w:color w:val="4F81BD" w:themeColor="accent1"/>
    </w:rPr>
  </w:style>
  <w:style w:type="paragraph" w:customStyle="1" w:styleId="psmall">
    <w:name w:val="psmall"/>
    <w:basedOn w:val="Normal"/>
    <w:rsid w:val="0007137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6684">
      <w:bodyDiv w:val="1"/>
      <w:marLeft w:val="0"/>
      <w:marRight w:val="0"/>
      <w:marTop w:val="0"/>
      <w:marBottom w:val="0"/>
      <w:divBdr>
        <w:top w:val="none" w:sz="0" w:space="0" w:color="auto"/>
        <w:left w:val="none" w:sz="0" w:space="0" w:color="auto"/>
        <w:bottom w:val="none" w:sz="0" w:space="0" w:color="auto"/>
        <w:right w:val="none" w:sz="0" w:space="0" w:color="auto"/>
      </w:divBdr>
    </w:div>
    <w:div w:id="12191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2014-12-08T10:09:00Z</dcterms:created>
  <dcterms:modified xsi:type="dcterms:W3CDTF">2014-12-08T10:09:00Z</dcterms:modified>
</cp:coreProperties>
</file>